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503" w:rsidRDefault="005B0503" w:rsidP="005B0503">
      <w:pPr>
        <w:pStyle w:val="Nadpis3"/>
        <w:spacing w:after="0"/>
        <w:rPr>
          <w:noProof/>
        </w:rPr>
      </w:pPr>
      <w:r>
        <w:rPr>
          <w:noProof/>
        </w:rPr>
        <w:t>Opravná a údržbová akce ST Zlín:</w:t>
      </w:r>
    </w:p>
    <w:p w:rsidR="005B0503" w:rsidRDefault="004A2F98" w:rsidP="005B0503">
      <w:pPr>
        <w:pStyle w:val="Nadpis1"/>
        <w:spacing w:before="0" w:after="0"/>
      </w:pPr>
      <w:r w:rsidRPr="004A2F98">
        <w:t>Oprava trati v úseku Valašské Meziříčí – Rožnov pod Radhoštěm</w:t>
      </w:r>
    </w:p>
    <w:p w:rsidR="002C415A" w:rsidRDefault="002C415A" w:rsidP="005B0503">
      <w:pPr>
        <w:pStyle w:val="Nadpis3"/>
        <w:tabs>
          <w:tab w:val="center" w:pos="4351"/>
          <w:tab w:val="left" w:pos="7377"/>
        </w:tabs>
        <w:spacing w:before="0" w:after="0" w:line="276" w:lineRule="auto"/>
        <w:rPr>
          <w:color w:val="FF5200" w:themeColor="accent2"/>
        </w:rPr>
      </w:pPr>
    </w:p>
    <w:p w:rsidR="005B0503" w:rsidRPr="005B0503" w:rsidRDefault="005B0503" w:rsidP="005B0503">
      <w:pPr>
        <w:pStyle w:val="Nadpis3"/>
        <w:tabs>
          <w:tab w:val="center" w:pos="4351"/>
          <w:tab w:val="left" w:pos="7377"/>
        </w:tabs>
        <w:spacing w:before="0" w:after="0" w:line="276" w:lineRule="auto"/>
        <w:rPr>
          <w:color w:val="FF5200" w:themeColor="accent2"/>
        </w:rPr>
      </w:pPr>
      <w:r w:rsidRPr="005B0503">
        <w:rPr>
          <w:color w:val="FF5200" w:themeColor="accent2"/>
        </w:rPr>
        <w:t>Technická zpráva</w:t>
      </w:r>
    </w:p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Pr="005B0503" w:rsidRDefault="005B0503" w:rsidP="005B0503"/>
    <w:p w:rsidR="005B0503" w:rsidRDefault="005B0503" w:rsidP="005B0503">
      <w:pPr>
        <w:spacing w:after="0"/>
        <w:jc w:val="right"/>
      </w:pPr>
      <w:r>
        <w:t xml:space="preserve">Olomouc, </w:t>
      </w:r>
      <w:r>
        <w:fldChar w:fldCharType="begin"/>
      </w:r>
      <w:r>
        <w:instrText xml:space="preserve"> TIME \@ "d. MMMM yyyy" </w:instrText>
      </w:r>
      <w:r>
        <w:fldChar w:fldCharType="separate"/>
      </w:r>
      <w:r w:rsidR="002C415A">
        <w:rPr>
          <w:noProof/>
        </w:rPr>
        <w:t>18. srpna 2020</w:t>
      </w:r>
      <w:r>
        <w:fldChar w:fldCharType="end"/>
      </w:r>
      <w:r>
        <w:t xml:space="preserve">  </w:t>
      </w:r>
    </w:p>
    <w:p w:rsidR="005B0503" w:rsidRDefault="005B0503">
      <w:r>
        <w:br w:type="page"/>
      </w:r>
    </w:p>
    <w:p w:rsidR="005B0503" w:rsidRDefault="005B0503" w:rsidP="005B0503">
      <w:pPr>
        <w:pStyle w:val="Nadpis2"/>
      </w:pPr>
      <w:r>
        <w:lastRenderedPageBreak/>
        <w:t>Identifikační údaje</w:t>
      </w:r>
    </w:p>
    <w:p w:rsidR="005B0503" w:rsidRDefault="005B0503" w:rsidP="005B0503">
      <w:pPr>
        <w:pStyle w:val="Nadpis3"/>
      </w:pPr>
      <w:r>
        <w:t>Objednatel:</w:t>
      </w:r>
    </w:p>
    <w:p w:rsidR="005B0503" w:rsidRDefault="005B0503" w:rsidP="005B0503">
      <w:pPr>
        <w:spacing w:after="0"/>
      </w:pPr>
      <w:r w:rsidRPr="00D67092">
        <w:t xml:space="preserve">Správa železnic, státní organizace, </w:t>
      </w:r>
    </w:p>
    <w:p w:rsidR="005B0503" w:rsidRDefault="005B0503" w:rsidP="005B0503">
      <w:pPr>
        <w:spacing w:after="0"/>
      </w:pPr>
      <w:r w:rsidRPr="00D67092">
        <w:t xml:space="preserve">IČ: 709 94 234, </w:t>
      </w:r>
    </w:p>
    <w:p w:rsidR="005B0503" w:rsidRDefault="005B0503" w:rsidP="005B0503">
      <w:pPr>
        <w:spacing w:after="0"/>
      </w:pPr>
      <w:r w:rsidRPr="00D67092">
        <w:t>se sídlem Praha 1 - Nové Měs</w:t>
      </w:r>
      <w:r>
        <w:t>to, Dlážděná 1003/7, PSČ 110 00</w:t>
      </w:r>
    </w:p>
    <w:p w:rsidR="005B0503" w:rsidRDefault="005B0503" w:rsidP="005B0503">
      <w:pPr>
        <w:spacing w:after="0"/>
      </w:pPr>
    </w:p>
    <w:p w:rsidR="005B0503" w:rsidRDefault="005B0503" w:rsidP="005B0503">
      <w:pPr>
        <w:spacing w:after="0"/>
      </w:pPr>
      <w:r>
        <w:t>Oblastní ředitelství Olomouc</w:t>
      </w:r>
      <w:r w:rsidR="00192341">
        <w:t>,</w:t>
      </w:r>
    </w:p>
    <w:p w:rsidR="005B0503" w:rsidRDefault="005B0503" w:rsidP="005B0503">
      <w:pPr>
        <w:spacing w:after="0"/>
      </w:pPr>
      <w:r>
        <w:t>Správa tratí Zlín</w:t>
      </w:r>
      <w:r w:rsidR="00192341">
        <w:t>,</w:t>
      </w:r>
    </w:p>
    <w:p w:rsidR="005B0503" w:rsidRDefault="005B0503" w:rsidP="005B0503">
      <w:pPr>
        <w:spacing w:after="0"/>
      </w:pPr>
      <w:r w:rsidRPr="00D67092">
        <w:t xml:space="preserve">se sídlem </w:t>
      </w:r>
      <w:r>
        <w:t>Olomouc, Nerudova 1, PSČ 779 00</w:t>
      </w:r>
    </w:p>
    <w:p w:rsidR="005B0503" w:rsidRDefault="005B0503" w:rsidP="005B0503">
      <w:pPr>
        <w:pStyle w:val="Nadpis3"/>
      </w:pPr>
      <w:r>
        <w:t>Zakázka:</w:t>
      </w:r>
    </w:p>
    <w:p w:rsidR="005B0503" w:rsidRDefault="004A2F98" w:rsidP="005B0503">
      <w:pPr>
        <w:spacing w:after="0"/>
        <w:rPr>
          <w:rStyle w:val="Siln"/>
        </w:rPr>
      </w:pPr>
      <w:r w:rsidRPr="004A2F98">
        <w:rPr>
          <w:rStyle w:val="Siln"/>
        </w:rPr>
        <w:t>Oprava trati v úseku Valašské Meziříčí – Rožnov pod Radhoštěm</w:t>
      </w:r>
    </w:p>
    <w:p w:rsidR="005B0503" w:rsidRDefault="005B0503" w:rsidP="005B0503">
      <w:pPr>
        <w:spacing w:after="0"/>
        <w:rPr>
          <w:rStyle w:val="Siln"/>
        </w:rPr>
      </w:pPr>
      <w:r>
        <w:rPr>
          <w:rStyle w:val="Siln"/>
        </w:rPr>
        <w:t>PA</w:t>
      </w:r>
      <w:r w:rsidR="004A2F98">
        <w:rPr>
          <w:rStyle w:val="Siln"/>
        </w:rPr>
        <w:t>633180307</w:t>
      </w:r>
    </w:p>
    <w:p w:rsidR="005B0503" w:rsidRPr="00474294" w:rsidRDefault="005B0503" w:rsidP="005B0503">
      <w:pPr>
        <w:rPr>
          <w:rStyle w:val="Siln"/>
        </w:rPr>
      </w:pPr>
      <w:r>
        <w:rPr>
          <w:rStyle w:val="Siln"/>
        </w:rPr>
        <w:t>A</w:t>
      </w:r>
      <w:r w:rsidR="004A2F98">
        <w:rPr>
          <w:rStyle w:val="Siln"/>
        </w:rPr>
        <w:t>36</w:t>
      </w:r>
    </w:p>
    <w:p w:rsidR="005B0503" w:rsidRPr="00130B66" w:rsidRDefault="005B0503" w:rsidP="005B0503">
      <w:pPr>
        <w:pStyle w:val="Nadpis3"/>
      </w:pPr>
      <w:r w:rsidRPr="00130B66">
        <w:t xml:space="preserve">Místo plnění </w:t>
      </w:r>
      <w:r w:rsidRPr="00130B66">
        <w:rPr>
          <w:rStyle w:val="Nadpis3Char"/>
          <w:b/>
        </w:rPr>
        <w:t>zakázky</w:t>
      </w:r>
      <w:r w:rsidRPr="00130B66">
        <w:t>:</w:t>
      </w:r>
    </w:p>
    <w:p w:rsidR="005B0503" w:rsidRPr="00130B66" w:rsidRDefault="005B0503" w:rsidP="005B0503">
      <w:pPr>
        <w:spacing w:after="0"/>
      </w:pPr>
      <w:r w:rsidRPr="00130B66">
        <w:t>Obvod ST Zlín:</w:t>
      </w:r>
      <w:r w:rsidRPr="00130B66">
        <w:tab/>
        <w:t xml:space="preserve"> </w:t>
      </w:r>
    </w:p>
    <w:p w:rsidR="002B13B6" w:rsidRPr="00130B66" w:rsidRDefault="002B13B6" w:rsidP="002B13B6">
      <w:pPr>
        <w:pStyle w:val="Odstavecseseznamem"/>
        <w:numPr>
          <w:ilvl w:val="0"/>
          <w:numId w:val="36"/>
        </w:numPr>
        <w:spacing w:after="0"/>
      </w:pPr>
      <w:r w:rsidRPr="00130B66">
        <w:t xml:space="preserve">TO </w:t>
      </w:r>
      <w:r w:rsidR="00130B66" w:rsidRPr="00130B66">
        <w:t>Valašské Meziříčí</w:t>
      </w:r>
    </w:p>
    <w:p w:rsidR="002B13B6" w:rsidRPr="00130B66" w:rsidRDefault="00130B66" w:rsidP="002B13B6">
      <w:pPr>
        <w:pStyle w:val="Odstavecseseznamem"/>
        <w:numPr>
          <w:ilvl w:val="1"/>
          <w:numId w:val="36"/>
        </w:numPr>
        <w:spacing w:after="0"/>
      </w:pPr>
      <w:r w:rsidRPr="00130B66">
        <w:t>2141</w:t>
      </w:r>
      <w:r w:rsidR="002B13B6" w:rsidRPr="00130B66">
        <w:t xml:space="preserve"> TÚ Valašské Meziříčí – </w:t>
      </w:r>
      <w:r w:rsidRPr="00130B66">
        <w:t>Rožnov pod Radhoštěm</w:t>
      </w:r>
    </w:p>
    <w:p w:rsidR="005B0503" w:rsidRPr="00130B66" w:rsidRDefault="005B0503" w:rsidP="005B0503">
      <w:pPr>
        <w:pStyle w:val="Nadpis2"/>
      </w:pPr>
      <w:r w:rsidRPr="00130B66">
        <w:t>Místní popis</w:t>
      </w:r>
    </w:p>
    <w:p w:rsidR="005B0503" w:rsidRPr="00130B66" w:rsidRDefault="00130B66" w:rsidP="005B0503">
      <w:r w:rsidRPr="00130B66">
        <w:t>Traťový úsek 214</w:t>
      </w:r>
      <w:r w:rsidR="002B13B6" w:rsidRPr="00130B66">
        <w:t xml:space="preserve">1 Valašské Meziříčí – </w:t>
      </w:r>
      <w:r w:rsidRPr="00130B66">
        <w:t>Rožnov pod Radhoštěm</w:t>
      </w:r>
      <w:r w:rsidR="002B13B6" w:rsidRPr="00130B66">
        <w:t xml:space="preserve"> je jednokolejnou regionální neelektrizov</w:t>
      </w:r>
      <w:r w:rsidRPr="00130B66">
        <w:t>anou trati ve staničení km 0,160</w:t>
      </w:r>
      <w:r w:rsidR="002B13B6" w:rsidRPr="00130B66">
        <w:t xml:space="preserve"> – </w:t>
      </w:r>
      <w:r w:rsidRPr="00130B66">
        <w:t>13,249</w:t>
      </w:r>
      <w:r w:rsidR="002B13B6" w:rsidRPr="00130B66">
        <w:t xml:space="preserve">. </w:t>
      </w:r>
      <w:r w:rsidR="00965074">
        <w:t xml:space="preserve">Na trati se nachází dopravny nz. Hrachovec, nz. Zašová, nz. Střítež nad Bečvou a žst. Rožnov pod Radhoštěm. </w:t>
      </w:r>
      <w:r w:rsidR="00054DA2">
        <w:t>Opravné práce budou probíhat ve vybraných úsecích mimo dopravny</w:t>
      </w:r>
      <w:r w:rsidR="00965074">
        <w:t xml:space="preserve"> v</w:t>
      </w:r>
      <w:r w:rsidR="002B13B6" w:rsidRPr="00C73DF8">
        <w:t> km </w:t>
      </w:r>
      <w:r w:rsidR="00751DB6">
        <w:t>0,980</w:t>
      </w:r>
      <w:r w:rsidR="00812D40">
        <w:t xml:space="preserve"> – </w:t>
      </w:r>
      <w:r w:rsidR="00751DB6">
        <w:t xml:space="preserve">12,770. </w:t>
      </w:r>
      <w:r w:rsidRPr="00130B66">
        <w:t>Traťová rychlost je 6</w:t>
      </w:r>
      <w:r w:rsidR="002B13B6" w:rsidRPr="00130B66">
        <w:t>0 km/h.</w:t>
      </w:r>
    </w:p>
    <w:p w:rsidR="005B0503" w:rsidRPr="004A2F98" w:rsidRDefault="005B0503" w:rsidP="005B0503">
      <w:pPr>
        <w:pStyle w:val="Nadpis2"/>
      </w:pPr>
      <w:r w:rsidRPr="004A2F98">
        <w:t xml:space="preserve">SO 01 – </w:t>
      </w:r>
      <w:r w:rsidR="004A2F98" w:rsidRPr="004A2F98">
        <w:t xml:space="preserve">Valašské Meziříčí – </w:t>
      </w:r>
      <w:r w:rsidR="00D349C4">
        <w:t>Rožnov pod Radhoštěm</w:t>
      </w:r>
    </w:p>
    <w:p w:rsidR="005B0503" w:rsidRPr="00130B66" w:rsidRDefault="005B0503" w:rsidP="005B0503">
      <w:pPr>
        <w:pStyle w:val="Nadpis3"/>
      </w:pPr>
      <w:r w:rsidRPr="00130B66">
        <w:t>Stávající stav</w:t>
      </w:r>
    </w:p>
    <w:p w:rsidR="00751DB6" w:rsidRDefault="00751DB6" w:rsidP="002B13B6">
      <w:pPr>
        <w:contextualSpacing/>
      </w:pPr>
      <w:r>
        <w:t>Oblouk: ZP 0,834 – ZO 0,890 – KO/ZO 0,996 – KO 1,195 – KP 1,238/ R = 486/500 m</w:t>
      </w:r>
    </w:p>
    <w:p w:rsidR="00726C2D" w:rsidRDefault="00726C2D" w:rsidP="00726C2D">
      <w:pPr>
        <w:tabs>
          <w:tab w:val="left" w:pos="1899"/>
        </w:tabs>
        <w:contextualSpacing/>
      </w:pPr>
      <w:r>
        <w:t>Oblouk: ZO 1,930 – KO 2,070/ R=2230 m</w:t>
      </w:r>
    </w:p>
    <w:p w:rsidR="00726C2D" w:rsidRDefault="00726C2D" w:rsidP="00726C2D">
      <w:pPr>
        <w:tabs>
          <w:tab w:val="left" w:pos="1899"/>
        </w:tabs>
        <w:contextualSpacing/>
      </w:pPr>
      <w:r>
        <w:t>Oblouk: ZO 2,585 – KO 2,723/ R=1810 m</w:t>
      </w:r>
    </w:p>
    <w:p w:rsidR="00F75F53" w:rsidRDefault="00F75F53" w:rsidP="00F75F53">
      <w:pPr>
        <w:contextualSpacing/>
      </w:pPr>
      <w:r>
        <w:t xml:space="preserve">Oblouk: </w:t>
      </w:r>
      <w:r w:rsidRPr="00130B66">
        <w:t xml:space="preserve">ZP </w:t>
      </w:r>
      <w:r>
        <w:t>3,771 – ZO 3,816</w:t>
      </w:r>
      <w:r w:rsidRPr="00130B66">
        <w:t xml:space="preserve"> – KO </w:t>
      </w:r>
      <w:r>
        <w:t>3,836</w:t>
      </w:r>
      <w:r w:rsidRPr="00130B66">
        <w:t xml:space="preserve"> – KP </w:t>
      </w:r>
      <w:r>
        <w:t>3,892</w:t>
      </w:r>
      <w:r w:rsidRPr="00130B66">
        <w:t xml:space="preserve">/ R = </w:t>
      </w:r>
      <w:r>
        <w:t>320</w:t>
      </w:r>
      <w:r w:rsidRPr="00130B66">
        <w:t xml:space="preserve"> m</w:t>
      </w:r>
    </w:p>
    <w:p w:rsidR="000062C9" w:rsidRDefault="000062C9" w:rsidP="000062C9">
      <w:pPr>
        <w:contextualSpacing/>
      </w:pPr>
      <w:r>
        <w:t xml:space="preserve">Oblouk: </w:t>
      </w:r>
      <w:r w:rsidRPr="00130B66">
        <w:t xml:space="preserve">ZP </w:t>
      </w:r>
      <w:r>
        <w:t>4,880 – ZO 4,897</w:t>
      </w:r>
      <w:r w:rsidRPr="00130B66">
        <w:t xml:space="preserve"> – KO </w:t>
      </w:r>
      <w:r>
        <w:t>5,007</w:t>
      </w:r>
      <w:r w:rsidRPr="00130B66">
        <w:t xml:space="preserve"> – KP </w:t>
      </w:r>
      <w:r>
        <w:t>5,024</w:t>
      </w:r>
      <w:r w:rsidRPr="00130B66">
        <w:t xml:space="preserve">/ R = </w:t>
      </w:r>
      <w:r>
        <w:t>950</w:t>
      </w:r>
      <w:r w:rsidRPr="00130B66">
        <w:t xml:space="preserve"> m</w:t>
      </w:r>
    </w:p>
    <w:p w:rsidR="000062C9" w:rsidRDefault="000062C9" w:rsidP="000062C9">
      <w:pPr>
        <w:contextualSpacing/>
      </w:pPr>
      <w:r>
        <w:t xml:space="preserve">Oblouk: </w:t>
      </w:r>
      <w:r w:rsidRPr="00130B66">
        <w:t xml:space="preserve">ZP </w:t>
      </w:r>
      <w:r>
        <w:t xml:space="preserve">6,794 – ZO </w:t>
      </w:r>
      <w:r w:rsidR="001E5D2D">
        <w:t>6</w:t>
      </w:r>
      <w:r>
        <w:t>,</w:t>
      </w:r>
      <w:r w:rsidR="001E5D2D">
        <w:t>809</w:t>
      </w:r>
      <w:r w:rsidRPr="00130B66">
        <w:t xml:space="preserve"> – KO </w:t>
      </w:r>
      <w:r w:rsidR="001E5D2D">
        <w:t>7,038</w:t>
      </w:r>
      <w:r w:rsidRPr="00130B66">
        <w:t xml:space="preserve"> – KP </w:t>
      </w:r>
      <w:r w:rsidR="001E5D2D">
        <w:t>7,053</w:t>
      </w:r>
      <w:r w:rsidRPr="00130B66">
        <w:t xml:space="preserve">/ R = </w:t>
      </w:r>
      <w:r w:rsidR="001E5D2D">
        <w:t>10</w:t>
      </w:r>
      <w:r>
        <w:t>00</w:t>
      </w:r>
      <w:r w:rsidRPr="00130B66">
        <w:t xml:space="preserve"> m</w:t>
      </w:r>
    </w:p>
    <w:p w:rsidR="000062C9" w:rsidRDefault="000062C9" w:rsidP="000062C9">
      <w:pPr>
        <w:contextualSpacing/>
      </w:pPr>
      <w:r>
        <w:t xml:space="preserve">Oblouk: </w:t>
      </w:r>
      <w:r w:rsidRPr="00130B66">
        <w:t xml:space="preserve">ZP </w:t>
      </w:r>
      <w:r>
        <w:t>9,918 – ZO 9,954</w:t>
      </w:r>
      <w:r w:rsidRPr="00130B66">
        <w:t xml:space="preserve">– KO </w:t>
      </w:r>
      <w:r w:rsidR="00B755F9">
        <w:t>10</w:t>
      </w:r>
      <w:r>
        <w:t>,061</w:t>
      </w:r>
      <w:r w:rsidRPr="00130B66">
        <w:t xml:space="preserve"> – KP </w:t>
      </w:r>
      <w:r w:rsidR="00B755F9">
        <w:t>10</w:t>
      </w:r>
      <w:r>
        <w:t>,097</w:t>
      </w:r>
      <w:r w:rsidRPr="00130B66">
        <w:t xml:space="preserve">/ R = </w:t>
      </w:r>
      <w:r>
        <w:t>500</w:t>
      </w:r>
      <w:r w:rsidRPr="00130B66">
        <w:t xml:space="preserve"> m</w:t>
      </w:r>
    </w:p>
    <w:p w:rsidR="000062C9" w:rsidRDefault="000062C9" w:rsidP="000062C9">
      <w:pPr>
        <w:contextualSpacing/>
      </w:pPr>
      <w:r>
        <w:t xml:space="preserve">Oblouk: </w:t>
      </w:r>
      <w:r w:rsidRPr="00130B66">
        <w:t xml:space="preserve">ZP </w:t>
      </w:r>
      <w:r>
        <w:t>10,198 – ZO 10,233</w:t>
      </w:r>
      <w:r w:rsidRPr="00130B66">
        <w:t xml:space="preserve"> – KO </w:t>
      </w:r>
      <w:r>
        <w:t>10,373</w:t>
      </w:r>
      <w:r w:rsidRPr="00130B66">
        <w:t xml:space="preserve"> – KP </w:t>
      </w:r>
      <w:r>
        <w:t>10,408</w:t>
      </w:r>
      <w:r w:rsidRPr="00130B66">
        <w:t xml:space="preserve">/ R = </w:t>
      </w:r>
      <w:r>
        <w:t>500</w:t>
      </w:r>
      <w:r w:rsidRPr="00130B66">
        <w:t xml:space="preserve"> m</w:t>
      </w:r>
    </w:p>
    <w:p w:rsidR="000062C9" w:rsidRDefault="000062C9" w:rsidP="000062C9">
      <w:pPr>
        <w:contextualSpacing/>
      </w:pPr>
      <w:r>
        <w:t xml:space="preserve">Oblouk: </w:t>
      </w:r>
      <w:r w:rsidRPr="00130B66">
        <w:t xml:space="preserve">ZP </w:t>
      </w:r>
      <w:r>
        <w:t>12,031 – ZO 12,071</w:t>
      </w:r>
      <w:r w:rsidRPr="00130B66">
        <w:t xml:space="preserve">– KO </w:t>
      </w:r>
      <w:r>
        <w:t>12,125</w:t>
      </w:r>
      <w:r w:rsidRPr="00130B66">
        <w:t xml:space="preserve"> – KP </w:t>
      </w:r>
      <w:r>
        <w:t>12,165</w:t>
      </w:r>
      <w:r w:rsidRPr="00130B66">
        <w:t xml:space="preserve">/ R = </w:t>
      </w:r>
      <w:r>
        <w:t>250</w:t>
      </w:r>
      <w:r w:rsidRPr="00130B66">
        <w:t xml:space="preserve"> m</w:t>
      </w:r>
    </w:p>
    <w:p w:rsidR="000062C9" w:rsidRDefault="000062C9" w:rsidP="000062C9">
      <w:pPr>
        <w:contextualSpacing/>
      </w:pPr>
      <w:r>
        <w:t xml:space="preserve">Oblouk: </w:t>
      </w:r>
      <w:r w:rsidRPr="00130B66">
        <w:t xml:space="preserve">ZP </w:t>
      </w:r>
      <w:r>
        <w:t>12,165 – ZO 12,208</w:t>
      </w:r>
      <w:r w:rsidRPr="00130B66">
        <w:t xml:space="preserve"> – KO </w:t>
      </w:r>
      <w:r>
        <w:t>12,249</w:t>
      </w:r>
      <w:r w:rsidRPr="00130B66">
        <w:t xml:space="preserve"> – KP </w:t>
      </w:r>
      <w:r>
        <w:t>12,293</w:t>
      </w:r>
      <w:r w:rsidRPr="00130B66">
        <w:t xml:space="preserve">/ R = </w:t>
      </w:r>
      <w:r>
        <w:t>250</w:t>
      </w:r>
      <w:r w:rsidRPr="00130B66">
        <w:t xml:space="preserve"> m</w:t>
      </w:r>
    </w:p>
    <w:p w:rsidR="000062C9" w:rsidRDefault="000062C9" w:rsidP="000062C9">
      <w:pPr>
        <w:contextualSpacing/>
      </w:pPr>
      <w:r>
        <w:t xml:space="preserve">Oblouk: ZO </w:t>
      </w:r>
      <w:r w:rsidR="001E5D2D">
        <w:t>12,676</w:t>
      </w:r>
      <w:r w:rsidRPr="00130B66">
        <w:t xml:space="preserve">– KO </w:t>
      </w:r>
      <w:r w:rsidR="001E5D2D">
        <w:t>12,733</w:t>
      </w:r>
      <w:r w:rsidRPr="00130B66">
        <w:t xml:space="preserve">/ R = </w:t>
      </w:r>
      <w:r w:rsidR="001E5D2D">
        <w:t>1160</w:t>
      </w:r>
      <w:r>
        <w:t>0</w:t>
      </w:r>
      <w:r w:rsidRPr="00130B66">
        <w:t xml:space="preserve"> m</w:t>
      </w:r>
    </w:p>
    <w:p w:rsidR="000062C9" w:rsidRDefault="000062C9" w:rsidP="000062C9">
      <w:pPr>
        <w:contextualSpacing/>
      </w:pPr>
      <w:r>
        <w:t xml:space="preserve">Oblouk: ZO </w:t>
      </w:r>
      <w:r w:rsidR="001E5D2D">
        <w:t>12,770</w:t>
      </w:r>
      <w:r w:rsidRPr="00130B66">
        <w:t xml:space="preserve"> – KO </w:t>
      </w:r>
      <w:r w:rsidR="001E5D2D">
        <w:t>12,844</w:t>
      </w:r>
      <w:r w:rsidRPr="00130B66">
        <w:t xml:space="preserve">/ R = </w:t>
      </w:r>
      <w:r w:rsidR="001E5D2D">
        <w:t>910</w:t>
      </w:r>
      <w:r>
        <w:t>0</w:t>
      </w:r>
      <w:r w:rsidRPr="00130B66">
        <w:t xml:space="preserve"> m</w:t>
      </w:r>
    </w:p>
    <w:p w:rsidR="000A2874" w:rsidRDefault="000A2874" w:rsidP="000A2874">
      <w:pPr>
        <w:contextualSpacing/>
      </w:pPr>
    </w:p>
    <w:p w:rsidR="005B0503" w:rsidRPr="00F24956" w:rsidRDefault="00054DA2" w:rsidP="002B13B6">
      <w:r w:rsidRPr="00054DA2">
        <w:t xml:space="preserve">Jedná se o úsek trati, v kterém </w:t>
      </w:r>
      <w:r w:rsidR="00EB3309">
        <w:t>byly vloženy</w:t>
      </w:r>
      <w:r w:rsidR="002B13B6" w:rsidRPr="00054DA2">
        <w:t xml:space="preserve"> </w:t>
      </w:r>
      <w:r w:rsidRPr="00054DA2">
        <w:t>regenerované kolejnice tv. T v roce 1968, na betonových pražcích SB 3</w:t>
      </w:r>
      <w:r w:rsidR="002B13B6" w:rsidRPr="00054DA2">
        <w:t xml:space="preserve"> s rozponovými podkladnicemi T5 a</w:t>
      </w:r>
      <w:r w:rsidRPr="00054DA2">
        <w:t xml:space="preserve"> upevněním pomocí svěrek T5 a T6</w:t>
      </w:r>
      <w:r w:rsidR="002B13B6" w:rsidRPr="00054DA2">
        <w:t xml:space="preserve"> s rozdělením pražců „c</w:t>
      </w:r>
      <w:r w:rsidR="002B13B6" w:rsidRPr="00F24956">
        <w:t xml:space="preserve">“. Oba kolejnicové pásy vykazují značné množství defektoskopických </w:t>
      </w:r>
      <w:r w:rsidR="00F24956" w:rsidRPr="00F24956">
        <w:t>vad kategorie C, převážně typu shelling z důvodu značného ojetí pojížděných ploch kolejnic</w:t>
      </w:r>
      <w:r w:rsidR="002B13B6" w:rsidRPr="00F24956">
        <w:t xml:space="preserve">. </w:t>
      </w:r>
      <w:r w:rsidR="00F24956" w:rsidRPr="00F24956">
        <w:t xml:space="preserve">Přibližně polovina z celkové délky trati </w:t>
      </w:r>
      <w:r w:rsidR="00AF40D7">
        <w:t>dosud nebyla</w:t>
      </w:r>
      <w:r w:rsidR="00F24956">
        <w:t xml:space="preserve"> uvedena do projektované polohy.</w:t>
      </w:r>
    </w:p>
    <w:p w:rsidR="005B0503" w:rsidRPr="00EA27A6" w:rsidRDefault="005B0503" w:rsidP="005B0503">
      <w:pPr>
        <w:pStyle w:val="Nadpis3"/>
      </w:pPr>
      <w:r w:rsidRPr="00EA27A6">
        <w:t>Nový stav</w:t>
      </w:r>
    </w:p>
    <w:p w:rsidR="00EA27A6" w:rsidRDefault="00EA27A6" w:rsidP="00EA27A6">
      <w:pPr>
        <w:contextualSpacing/>
      </w:pPr>
      <w:r>
        <w:t>Oblouk: ZP 0,834 – ZO 0,890 – KO/ZO 0,996 – KO 1,195 – KP 1,238/ R = 486/500 m</w:t>
      </w:r>
    </w:p>
    <w:p w:rsidR="001E5D2D" w:rsidRDefault="001E5D2D" w:rsidP="001E5D2D">
      <w:pPr>
        <w:tabs>
          <w:tab w:val="left" w:pos="1899"/>
        </w:tabs>
        <w:contextualSpacing/>
      </w:pPr>
      <w:r>
        <w:t>Oblouk: ZO 1,930 – KO 2,073/ R=2230 m</w:t>
      </w:r>
    </w:p>
    <w:p w:rsidR="001E5D2D" w:rsidRDefault="001E5D2D" w:rsidP="001E5D2D">
      <w:pPr>
        <w:tabs>
          <w:tab w:val="left" w:pos="1899"/>
        </w:tabs>
        <w:contextualSpacing/>
      </w:pPr>
      <w:r>
        <w:t>Oblouk: ZO 2,590 – KO 2,719/ R=1698 m</w:t>
      </w:r>
    </w:p>
    <w:p w:rsidR="00F75F53" w:rsidRDefault="00F75F53" w:rsidP="00F75F53">
      <w:pPr>
        <w:contextualSpacing/>
      </w:pPr>
      <w:r>
        <w:t xml:space="preserve">Oblouk: </w:t>
      </w:r>
      <w:r w:rsidRPr="00130B66">
        <w:t xml:space="preserve">ZP </w:t>
      </w:r>
      <w:r>
        <w:t>3,771 – ZO 3,816</w:t>
      </w:r>
      <w:r w:rsidRPr="00130B66">
        <w:t xml:space="preserve"> – KO </w:t>
      </w:r>
      <w:r>
        <w:t>3,835</w:t>
      </w:r>
      <w:r w:rsidRPr="00130B66">
        <w:t xml:space="preserve"> – KP </w:t>
      </w:r>
      <w:r>
        <w:t>3,892</w:t>
      </w:r>
      <w:r w:rsidRPr="00130B66">
        <w:t xml:space="preserve">/ R = </w:t>
      </w:r>
      <w:r>
        <w:t>320</w:t>
      </w:r>
      <w:r w:rsidRPr="00130B66">
        <w:t xml:space="preserve"> m</w:t>
      </w:r>
    </w:p>
    <w:p w:rsidR="001E5D2D" w:rsidRDefault="001E5D2D" w:rsidP="001E5D2D">
      <w:pPr>
        <w:contextualSpacing/>
      </w:pPr>
      <w:r>
        <w:lastRenderedPageBreak/>
        <w:t xml:space="preserve">Oblouk: </w:t>
      </w:r>
      <w:r w:rsidRPr="00130B66">
        <w:t xml:space="preserve">ZP </w:t>
      </w:r>
      <w:r>
        <w:t>4,861 – ZO 4,911</w:t>
      </w:r>
      <w:r w:rsidRPr="00130B66">
        <w:t xml:space="preserve"> – KO </w:t>
      </w:r>
      <w:r>
        <w:t>4,977</w:t>
      </w:r>
      <w:r w:rsidRPr="00130B66">
        <w:t xml:space="preserve"> – KP </w:t>
      </w:r>
      <w:r>
        <w:t>5,027</w:t>
      </w:r>
      <w:r w:rsidRPr="00130B66">
        <w:t xml:space="preserve">/ R = </w:t>
      </w:r>
      <w:r>
        <w:t>870</w:t>
      </w:r>
      <w:r w:rsidRPr="00130B66">
        <w:t xml:space="preserve"> m</w:t>
      </w:r>
    </w:p>
    <w:p w:rsidR="001E5D2D" w:rsidRDefault="001E5D2D" w:rsidP="001E5D2D">
      <w:pPr>
        <w:contextualSpacing/>
      </w:pPr>
      <w:r>
        <w:t xml:space="preserve">Oblouk: </w:t>
      </w:r>
      <w:r w:rsidRPr="00130B66">
        <w:t xml:space="preserve">ZP </w:t>
      </w:r>
      <w:r>
        <w:t>6,776 – ZO 6,812</w:t>
      </w:r>
      <w:r w:rsidRPr="00130B66">
        <w:t xml:space="preserve"> – KO </w:t>
      </w:r>
      <w:r>
        <w:t>7,019</w:t>
      </w:r>
      <w:r w:rsidRPr="00130B66">
        <w:t xml:space="preserve"> – KP </w:t>
      </w:r>
      <w:r>
        <w:t>7,055</w:t>
      </w:r>
      <w:r w:rsidRPr="00130B66">
        <w:t xml:space="preserve">/ R = </w:t>
      </w:r>
      <w:r>
        <w:t>995</w:t>
      </w:r>
      <w:r w:rsidRPr="00130B66">
        <w:t xml:space="preserve"> m</w:t>
      </w:r>
    </w:p>
    <w:p w:rsidR="001E5D2D" w:rsidRDefault="001E5D2D" w:rsidP="001E5D2D">
      <w:pPr>
        <w:contextualSpacing/>
      </w:pPr>
      <w:r>
        <w:t xml:space="preserve">Oblouk: </w:t>
      </w:r>
      <w:r w:rsidRPr="00130B66">
        <w:t xml:space="preserve">ZP </w:t>
      </w:r>
      <w:r w:rsidR="00965074">
        <w:t>9,90</w:t>
      </w:r>
      <w:r>
        <w:t xml:space="preserve">8 – ZO </w:t>
      </w:r>
      <w:r w:rsidR="00965074">
        <w:t>9,948</w:t>
      </w:r>
      <w:r w:rsidRPr="00130B66">
        <w:t xml:space="preserve">– KO </w:t>
      </w:r>
      <w:r w:rsidR="00965074">
        <w:t>10,055</w:t>
      </w:r>
      <w:r w:rsidRPr="00130B66">
        <w:t xml:space="preserve"> – KP </w:t>
      </w:r>
      <w:r w:rsidR="00965074">
        <w:t>10,088</w:t>
      </w:r>
      <w:r w:rsidRPr="00130B66">
        <w:t xml:space="preserve">/ R = </w:t>
      </w:r>
      <w:r>
        <w:t>500</w:t>
      </w:r>
      <w:r w:rsidRPr="00130B66">
        <w:t xml:space="preserve"> m</w:t>
      </w:r>
    </w:p>
    <w:p w:rsidR="001E5D2D" w:rsidRDefault="001E5D2D" w:rsidP="001E5D2D">
      <w:pPr>
        <w:contextualSpacing/>
      </w:pPr>
      <w:r>
        <w:t xml:space="preserve">Oblouk: </w:t>
      </w:r>
      <w:r w:rsidRPr="00130B66">
        <w:t xml:space="preserve">ZP </w:t>
      </w:r>
      <w:r>
        <w:t>10,198 – ZO 10,233</w:t>
      </w:r>
      <w:r w:rsidRPr="00130B66">
        <w:t xml:space="preserve"> – KO </w:t>
      </w:r>
      <w:r>
        <w:t>10,373</w:t>
      </w:r>
      <w:r w:rsidRPr="00130B66">
        <w:t xml:space="preserve"> – KP </w:t>
      </w:r>
      <w:r>
        <w:t>10,408</w:t>
      </w:r>
      <w:r w:rsidRPr="00130B66">
        <w:t xml:space="preserve">/ R = </w:t>
      </w:r>
      <w:r>
        <w:t>50</w:t>
      </w:r>
      <w:r w:rsidR="00965074">
        <w:t>4</w:t>
      </w:r>
      <w:r w:rsidRPr="00130B66">
        <w:t xml:space="preserve"> m</w:t>
      </w:r>
    </w:p>
    <w:p w:rsidR="001E5D2D" w:rsidRDefault="001E5D2D" w:rsidP="001E5D2D">
      <w:pPr>
        <w:contextualSpacing/>
      </w:pPr>
      <w:r>
        <w:t xml:space="preserve">Oblouk: </w:t>
      </w:r>
      <w:r w:rsidRPr="00130B66">
        <w:t xml:space="preserve">ZP </w:t>
      </w:r>
      <w:r w:rsidR="00965074">
        <w:t>12,023</w:t>
      </w:r>
      <w:r>
        <w:t xml:space="preserve"> – ZO </w:t>
      </w:r>
      <w:r w:rsidR="00965074">
        <w:t>12,06</w:t>
      </w:r>
      <w:r>
        <w:t>1</w:t>
      </w:r>
      <w:r w:rsidRPr="00130B66">
        <w:t xml:space="preserve">– KO </w:t>
      </w:r>
      <w:r w:rsidR="00965074">
        <w:t>12,116</w:t>
      </w:r>
      <w:r w:rsidRPr="00130B66">
        <w:t xml:space="preserve"> – KP </w:t>
      </w:r>
      <w:r w:rsidR="00965074">
        <w:t>12,160</w:t>
      </w:r>
      <w:r w:rsidRPr="00130B66">
        <w:t xml:space="preserve">/ R = </w:t>
      </w:r>
      <w:r>
        <w:t>250</w:t>
      </w:r>
      <w:r w:rsidRPr="00130B66">
        <w:t xml:space="preserve"> m</w:t>
      </w:r>
    </w:p>
    <w:p w:rsidR="001E5D2D" w:rsidRDefault="001E5D2D" w:rsidP="001E5D2D">
      <w:pPr>
        <w:contextualSpacing/>
      </w:pPr>
      <w:r>
        <w:t xml:space="preserve">Oblouk: </w:t>
      </w:r>
      <w:r w:rsidRPr="00130B66">
        <w:t xml:space="preserve">ZP </w:t>
      </w:r>
      <w:r w:rsidR="00965074">
        <w:t>12,160</w:t>
      </w:r>
      <w:r>
        <w:t xml:space="preserve"> – ZO </w:t>
      </w:r>
      <w:r w:rsidR="00965074">
        <w:t>12,204</w:t>
      </w:r>
      <w:r w:rsidRPr="00130B66">
        <w:t xml:space="preserve"> – KO </w:t>
      </w:r>
      <w:r w:rsidR="00965074">
        <w:t>12,245</w:t>
      </w:r>
      <w:r w:rsidRPr="00130B66">
        <w:t xml:space="preserve"> – KP </w:t>
      </w:r>
      <w:r>
        <w:t>12,</w:t>
      </w:r>
      <w:r w:rsidR="00965074">
        <w:t>288</w:t>
      </w:r>
      <w:r w:rsidRPr="00130B66">
        <w:t xml:space="preserve">/ R = </w:t>
      </w:r>
      <w:r>
        <w:t>25</w:t>
      </w:r>
      <w:r w:rsidR="00965074">
        <w:t>2</w:t>
      </w:r>
      <w:r w:rsidRPr="00130B66">
        <w:t xml:space="preserve"> m</w:t>
      </w:r>
    </w:p>
    <w:p w:rsidR="001E5D2D" w:rsidRDefault="001E5D2D" w:rsidP="001E5D2D">
      <w:pPr>
        <w:contextualSpacing/>
      </w:pPr>
      <w:r>
        <w:t>Oblouk: ZO 12,</w:t>
      </w:r>
      <w:r w:rsidR="00965074">
        <w:t>640</w:t>
      </w:r>
      <w:r w:rsidRPr="00130B66">
        <w:t xml:space="preserve">– KO </w:t>
      </w:r>
      <w:r>
        <w:t>12,</w:t>
      </w:r>
      <w:r w:rsidR="00965074">
        <w:t>688</w:t>
      </w:r>
      <w:r w:rsidRPr="00130B66">
        <w:t xml:space="preserve">/ R = </w:t>
      </w:r>
      <w:r w:rsidR="00965074">
        <w:t>8000</w:t>
      </w:r>
      <w:r w:rsidRPr="00130B66">
        <w:t xml:space="preserve"> m</w:t>
      </w:r>
    </w:p>
    <w:p w:rsidR="001E5D2D" w:rsidRDefault="001E5D2D" w:rsidP="001E5D2D">
      <w:pPr>
        <w:contextualSpacing/>
      </w:pPr>
      <w:r>
        <w:t>Oblouk: ZO 12,</w:t>
      </w:r>
      <w:r w:rsidR="00965074">
        <w:t>772</w:t>
      </w:r>
      <w:r w:rsidRPr="00130B66">
        <w:t xml:space="preserve"> – KO </w:t>
      </w:r>
      <w:r>
        <w:t>12,</w:t>
      </w:r>
      <w:r w:rsidR="00965074">
        <w:t>810</w:t>
      </w:r>
      <w:r w:rsidRPr="00130B66">
        <w:t xml:space="preserve">/ R = </w:t>
      </w:r>
      <w:r w:rsidR="00965074">
        <w:t>50</w:t>
      </w:r>
      <w:r>
        <w:t>0</w:t>
      </w:r>
      <w:r w:rsidRPr="00130B66">
        <w:t xml:space="preserve"> m</w:t>
      </w:r>
    </w:p>
    <w:p w:rsidR="001E5D2D" w:rsidRDefault="001E5D2D" w:rsidP="00EA27A6">
      <w:pPr>
        <w:contextualSpacing/>
      </w:pPr>
    </w:p>
    <w:p w:rsidR="002B13B6" w:rsidRPr="000C3B50" w:rsidRDefault="002B13B6" w:rsidP="00610E0F">
      <w:pPr>
        <w:spacing w:after="120"/>
      </w:pPr>
      <w:r w:rsidRPr="000C3B50">
        <w:t>Před snesením stáv</w:t>
      </w:r>
      <w:r w:rsidR="000C3B50" w:rsidRPr="000C3B50">
        <w:t>ajících kolejnic bude geodeticky zaměřena poloha koleje.</w:t>
      </w:r>
    </w:p>
    <w:p w:rsidR="002B13B6" w:rsidRDefault="002B13B6" w:rsidP="00610E0F">
      <w:pPr>
        <w:spacing w:after="120"/>
      </w:pPr>
      <w:r w:rsidRPr="000C3B50">
        <w:t xml:space="preserve">Stávající kolejnice budou v obou kolejnicových pásech demontovány v </w:t>
      </w:r>
      <w:r w:rsidR="000C3B50" w:rsidRPr="000C3B50">
        <w:t>km 1,900 – 2,120 (tj. 220 m koleje), km 6,302 – 6,730 (tj. 428 m koleje) a km 8,796 – 9,190</w:t>
      </w:r>
      <w:r w:rsidRPr="000C3B50">
        <w:t xml:space="preserve"> (tj. </w:t>
      </w:r>
      <w:r w:rsidR="000C3B50" w:rsidRPr="000C3B50">
        <w:t>394 m koleje</w:t>
      </w:r>
      <w:r w:rsidR="00AD69B9">
        <w:t>)</w:t>
      </w:r>
      <w:r w:rsidR="000C3B50">
        <w:t xml:space="preserve">. </w:t>
      </w:r>
      <w:r w:rsidRPr="000C3B50">
        <w:t xml:space="preserve">Dle zjištěného stavu budou podle potřeby vyměněny deformované šrouby a popraskané dvojité pružné kroužky pod matkami. </w:t>
      </w:r>
      <w:r w:rsidR="00AD69B9">
        <w:t xml:space="preserve">V označených místech bude vyčištěno KL v mezipražcových prostorech malou těžící mechanizací 30 cm pod ložnou plochu pražce a následně se doplní novým kamenivem. </w:t>
      </w:r>
      <w:r w:rsidR="000C3B50" w:rsidRPr="000C3B50">
        <w:t>B</w:t>
      </w:r>
      <w:r w:rsidRPr="000C3B50">
        <w:t xml:space="preserve">udou vloženy nové kolejnice dl. </w:t>
      </w:r>
      <w:r w:rsidR="000C3B50" w:rsidRPr="000C3B50">
        <w:t>2</w:t>
      </w:r>
      <w:r w:rsidRPr="000C3B50">
        <w:t xml:space="preserve">5 m a svařeny </w:t>
      </w:r>
      <w:r w:rsidR="000C3B50" w:rsidRPr="000C3B50">
        <w:t xml:space="preserve">mobilní svářečkou </w:t>
      </w:r>
      <w:r w:rsidRPr="000C3B50">
        <w:t>do dlouhých pásů</w:t>
      </w:r>
      <w:r w:rsidR="000C3B50" w:rsidRPr="000C3B50">
        <w:t>, se zástupcem ST se v určených místech provedou závěrné aluminotermické sváry</w:t>
      </w:r>
      <w:r w:rsidR="000C3B50" w:rsidRPr="00AD69B9">
        <w:t>.</w:t>
      </w:r>
      <w:r w:rsidRPr="00AD69B9">
        <w:t xml:space="preserve"> </w:t>
      </w:r>
      <w:r w:rsidR="000C3B50" w:rsidRPr="00AD69B9">
        <w:t>K</w:t>
      </w:r>
      <w:r w:rsidRPr="00AD69B9">
        <w:t>olejnic</w:t>
      </w:r>
      <w:r w:rsidR="000C3B50" w:rsidRPr="00AD69B9">
        <w:t>e budou upnuty</w:t>
      </w:r>
      <w:r w:rsidRPr="00AD69B9">
        <w:t xml:space="preserve"> za dovolené upínací teploty </w:t>
      </w:r>
      <w:r w:rsidR="000C3B50" w:rsidRPr="00AD69B9">
        <w:t>a v případě nepřízn</w:t>
      </w:r>
      <w:r w:rsidR="00AD69B9" w:rsidRPr="00AD69B9">
        <w:t>ivých teplot budou kolejnicové pásy</w:t>
      </w:r>
      <w:r w:rsidR="000C3B50" w:rsidRPr="00AD69B9">
        <w:t xml:space="preserve"> napnuty</w:t>
      </w:r>
      <w:r w:rsidR="00AD69B9" w:rsidRPr="00AD69B9">
        <w:t xml:space="preserve"> v souladu s předpisem S 3/2</w:t>
      </w:r>
      <w:r w:rsidRPr="00AD69B9">
        <w:t xml:space="preserve">. </w:t>
      </w:r>
    </w:p>
    <w:p w:rsidR="00610E0F" w:rsidRDefault="00610E0F" w:rsidP="00610E0F">
      <w:pPr>
        <w:spacing w:after="120"/>
      </w:pPr>
      <w:r w:rsidRPr="0060458D">
        <w:t>Při montáži všech nových i užitých kolejnic budou použity nové pryžové podložky pod patu kolejnice. Dále také pod stávajícími kolejnicemi, u kterých budou povolená upevňovadla kvůli zřizování BK.</w:t>
      </w:r>
    </w:p>
    <w:p w:rsidR="00610E0F" w:rsidRDefault="00610E0F" w:rsidP="00610E0F">
      <w:pPr>
        <w:spacing w:after="120"/>
      </w:pPr>
      <w:r>
        <w:t xml:space="preserve">V místech výměny kolejnic a v úsecích, kde dosud nebyly upraveny GPK se provede jejich úprava do APK včetně výběhů pro navázání na stávající stav. </w:t>
      </w:r>
      <w:r w:rsidRPr="00AD69B9">
        <w:t>Následně se doplní kamenivo, kolejové lože bude upraveno do předepsaného profilu.</w:t>
      </w:r>
    </w:p>
    <w:p w:rsidR="00610E0F" w:rsidRDefault="00610E0F" w:rsidP="00610E0F">
      <w:r w:rsidRPr="0060458D">
        <w:t>Do koleje budou namontována a přezkoušena všechna zařízení SSZT, která byla před opravou demontována.</w:t>
      </w:r>
    </w:p>
    <w:p w:rsidR="00610E0F" w:rsidRDefault="00610E0F" w:rsidP="00610E0F">
      <w:pPr>
        <w:pStyle w:val="Odstavecseseznamem"/>
        <w:tabs>
          <w:tab w:val="left" w:pos="6804"/>
          <w:tab w:val="left" w:pos="7655"/>
        </w:tabs>
        <w:spacing w:after="0" w:line="360" w:lineRule="auto"/>
        <w:ind w:left="0"/>
        <w:rPr>
          <w:b/>
        </w:rPr>
      </w:pPr>
      <w:r w:rsidRPr="000C0C7C">
        <w:rPr>
          <w:b/>
        </w:rPr>
        <w:t>Přejezd P7414:</w:t>
      </w:r>
    </w:p>
    <w:p w:rsidR="00610E0F" w:rsidRDefault="00610E0F" w:rsidP="00610E0F">
      <w:r>
        <w:t>Pro účely vyčištění KL v mezipražcových prostorech bude rozebrána celopryžová konstrukce uvnitř i vně koleje. Provede se výměna KL ve 24 mezipražcových prostorech a následně dosypáno nové kamenivo a opraveny geometrické parametry do projektované polohy. V případě potřeby budou vyměněny zkorodované součásti upevňovadel.</w:t>
      </w:r>
    </w:p>
    <w:p w:rsidR="005B0503" w:rsidRPr="00C745A5" w:rsidRDefault="005B0503" w:rsidP="005B0503">
      <w:pPr>
        <w:pStyle w:val="Nadpis3"/>
      </w:pPr>
      <w:r w:rsidRPr="00C745A5">
        <w:t>Rozsah prací</w:t>
      </w:r>
      <w:r w:rsidR="00B6006F" w:rsidRPr="00C745A5">
        <w:t xml:space="preserve"> a rozpis materiálu</w:t>
      </w:r>
    </w:p>
    <w:p w:rsidR="00B6006F" w:rsidRPr="00C745A5" w:rsidRDefault="00B6006F" w:rsidP="00610E0F">
      <w:pPr>
        <w:pStyle w:val="Nadpis4"/>
        <w:tabs>
          <w:tab w:val="left" w:pos="7088"/>
          <w:tab w:val="left" w:pos="7655"/>
        </w:tabs>
        <w:spacing w:after="120"/>
      </w:pPr>
      <w:r w:rsidRPr="00C745A5">
        <w:t>V rámci stavby budou provedeny tyto práce na železničním svršku:</w:t>
      </w:r>
      <w:r w:rsidR="00610E0F">
        <w:tab/>
        <w:t>MJ</w:t>
      </w:r>
      <w:r w:rsidR="00610E0F">
        <w:tab/>
      </w:r>
      <w:r w:rsidR="00610E0F" w:rsidRPr="00C745A5">
        <w:t>množství</w:t>
      </w:r>
    </w:p>
    <w:p w:rsidR="008551E0" w:rsidRDefault="008551E0" w:rsidP="008551E0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8551E0">
        <w:t xml:space="preserve">Výměna KL malou těžící mechanizací </w:t>
      </w:r>
      <w:r w:rsidR="003F4FE8">
        <w:t>včetně lavičky</w:t>
      </w:r>
      <w:r w:rsidRPr="008551E0">
        <w:t xml:space="preserve"> lože otevřené</w:t>
      </w:r>
    </w:p>
    <w:p w:rsidR="008551E0" w:rsidRDefault="008551E0" w:rsidP="000C0C7C">
      <w:pPr>
        <w:pStyle w:val="Odstavecseseznamem"/>
        <w:tabs>
          <w:tab w:val="left" w:pos="7088"/>
          <w:tab w:val="left" w:pos="7655"/>
        </w:tabs>
        <w:spacing w:line="360" w:lineRule="auto"/>
        <w:ind w:left="284"/>
      </w:pPr>
      <w:r>
        <w:t>(70 kastlů v celém profilu; 30 cm pod pražec)</w:t>
      </w:r>
      <w:r>
        <w:tab/>
      </w:r>
      <w:r w:rsidRPr="00865B96">
        <w:t>m</w:t>
      </w:r>
      <w:r w:rsidRPr="00865B96">
        <w:rPr>
          <w:rFonts w:ascii="Verdana" w:hAnsi="Verdana" w:cs="Verdana"/>
          <w:vertAlign w:val="superscript"/>
        </w:rPr>
        <w:t>3</w:t>
      </w:r>
      <w:r w:rsidRPr="00865B96">
        <w:rPr>
          <w:rFonts w:ascii="Verdana" w:hAnsi="Verdana" w:cs="Verdana"/>
        </w:rPr>
        <w:tab/>
      </w:r>
      <w:r w:rsidR="004644DE">
        <w:rPr>
          <w:rFonts w:ascii="Verdana" w:hAnsi="Verdana" w:cs="Verdana"/>
        </w:rPr>
        <w:t>56,5</w:t>
      </w:r>
    </w:p>
    <w:p w:rsidR="008551E0" w:rsidRPr="008551E0" w:rsidRDefault="008551E0" w:rsidP="000C0C7C">
      <w:pPr>
        <w:pStyle w:val="Odstavecseseznamem"/>
        <w:numPr>
          <w:ilvl w:val="0"/>
          <w:numId w:val="39"/>
        </w:numPr>
        <w:tabs>
          <w:tab w:val="left" w:pos="7088"/>
          <w:tab w:val="left" w:pos="7655"/>
        </w:tabs>
        <w:spacing w:line="360" w:lineRule="auto"/>
        <w:ind w:left="284" w:hanging="284"/>
      </w:pPr>
      <w:r w:rsidRPr="00865B96">
        <w:t>Doplnění KL kamenivem souvisle strojně a úprava profilu KL</w:t>
      </w:r>
      <w:r w:rsidRPr="00865B96">
        <w:tab/>
        <w:t>m</w:t>
      </w:r>
      <w:r w:rsidRPr="00865B96">
        <w:rPr>
          <w:rFonts w:ascii="Verdana" w:hAnsi="Verdana" w:cs="Verdana"/>
          <w:vertAlign w:val="superscript"/>
        </w:rPr>
        <w:t>3</w:t>
      </w:r>
      <w:r w:rsidR="003F4FE8">
        <w:rPr>
          <w:rFonts w:ascii="Verdana" w:hAnsi="Verdana" w:cs="Verdana"/>
        </w:rPr>
        <w:tab/>
        <w:t>69</w:t>
      </w:r>
      <w:r w:rsidRPr="00865B96">
        <w:rPr>
          <w:rFonts w:ascii="Verdana" w:hAnsi="Verdana" w:cs="Verdana"/>
        </w:rPr>
        <w:t>0</w:t>
      </w:r>
    </w:p>
    <w:p w:rsidR="008551E0" w:rsidRPr="005C0F62" w:rsidRDefault="008551E0" w:rsidP="000C0C7C">
      <w:pPr>
        <w:pStyle w:val="Odstavecseseznamem"/>
        <w:numPr>
          <w:ilvl w:val="0"/>
          <w:numId w:val="39"/>
        </w:numPr>
        <w:tabs>
          <w:tab w:val="left" w:pos="7088"/>
          <w:tab w:val="left" w:pos="7655"/>
        </w:tabs>
        <w:spacing w:line="360" w:lineRule="auto"/>
        <w:ind w:left="284" w:hanging="284"/>
      </w:pPr>
      <w:r>
        <w:t>Souvislá výměna kolejnic</w:t>
      </w:r>
      <w:r w:rsidRPr="005C0F62">
        <w:t xml:space="preserve"> s výměnou pryžové podložky tv. 49 E1</w:t>
      </w:r>
    </w:p>
    <w:p w:rsidR="008551E0" w:rsidRDefault="008551E0" w:rsidP="000C0C7C">
      <w:pPr>
        <w:pStyle w:val="Odstavecseseznamem"/>
        <w:tabs>
          <w:tab w:val="left" w:pos="7088"/>
          <w:tab w:val="left" w:pos="7655"/>
        </w:tabs>
        <w:spacing w:line="360" w:lineRule="auto"/>
        <w:ind w:left="284"/>
      </w:pPr>
      <w:r w:rsidRPr="005C0F62">
        <w:t>(</w:t>
      </w:r>
      <w:r>
        <w:t>km 1,900 – 2,120, km 6,302 – 6,730, km 8,796</w:t>
      </w:r>
      <w:r w:rsidRPr="005C0F62">
        <w:t xml:space="preserve"> – 9,190</w:t>
      </w:r>
      <w:r>
        <w:t>)</w:t>
      </w:r>
      <w:r w:rsidRPr="005C0F62">
        <w:tab/>
        <w:t>m</w:t>
      </w:r>
      <w:r w:rsidRPr="005C0F62">
        <w:tab/>
      </w:r>
      <w:r>
        <w:t>2084</w:t>
      </w:r>
    </w:p>
    <w:p w:rsidR="008551E0" w:rsidRDefault="008551E0" w:rsidP="000C0C7C">
      <w:pPr>
        <w:pStyle w:val="Odstavecseseznamem"/>
        <w:numPr>
          <w:ilvl w:val="0"/>
          <w:numId w:val="39"/>
        </w:numPr>
        <w:tabs>
          <w:tab w:val="left" w:pos="7088"/>
          <w:tab w:val="left" w:pos="7655"/>
        </w:tabs>
        <w:spacing w:before="240" w:line="360" w:lineRule="auto"/>
        <w:ind w:left="284" w:hanging="284"/>
      </w:pPr>
      <w:r w:rsidRPr="006C0426">
        <w:t>Dělení kolejnic</w:t>
      </w:r>
      <w:r>
        <w:t xml:space="preserve"> kyslíkem tv. S 49</w:t>
      </w:r>
      <w:r>
        <w:tab/>
        <w:t>ks</w:t>
      </w:r>
      <w:r>
        <w:tab/>
        <w:t>90</w:t>
      </w:r>
    </w:p>
    <w:p w:rsidR="008551E0" w:rsidRDefault="008551E0" w:rsidP="000C0C7C">
      <w:pPr>
        <w:pStyle w:val="Odstavecseseznamem"/>
        <w:numPr>
          <w:ilvl w:val="0"/>
          <w:numId w:val="39"/>
        </w:numPr>
        <w:tabs>
          <w:tab w:val="left" w:pos="7088"/>
          <w:tab w:val="left" w:pos="7655"/>
        </w:tabs>
        <w:spacing w:before="240" w:line="360" w:lineRule="auto"/>
        <w:ind w:left="284" w:hanging="284"/>
      </w:pPr>
      <w:r w:rsidRPr="008551E0">
        <w:t>Výměna podložky pryžové pod patu kolejnice</w:t>
      </w:r>
      <w:r>
        <w:t xml:space="preserve"> </w:t>
      </w:r>
      <w:r>
        <w:tab/>
        <w:t>ks</w:t>
      </w:r>
      <w:r>
        <w:tab/>
        <w:t>720</w:t>
      </w:r>
    </w:p>
    <w:p w:rsidR="003F4FE8" w:rsidRDefault="003F4FE8" w:rsidP="003F4FE8">
      <w:pPr>
        <w:pStyle w:val="Odstavecseseznamem"/>
        <w:numPr>
          <w:ilvl w:val="0"/>
          <w:numId w:val="39"/>
        </w:numPr>
        <w:tabs>
          <w:tab w:val="left" w:pos="7088"/>
          <w:tab w:val="left" w:pos="7655"/>
        </w:tabs>
        <w:spacing w:before="240" w:line="360" w:lineRule="auto"/>
        <w:ind w:left="284" w:hanging="284"/>
      </w:pPr>
      <w:r w:rsidRPr="003F4FE8">
        <w:t>Oprava rozchodu koleje otočením podkladnice</w:t>
      </w:r>
      <w:r>
        <w:tab/>
        <w:t>úl.pl.</w:t>
      </w:r>
      <w:r>
        <w:tab/>
        <w:t>20</w:t>
      </w:r>
    </w:p>
    <w:p w:rsidR="008551E0" w:rsidRDefault="008551E0" w:rsidP="000C0C7C">
      <w:pPr>
        <w:pStyle w:val="Odstavecseseznamem"/>
        <w:numPr>
          <w:ilvl w:val="0"/>
          <w:numId w:val="39"/>
        </w:numPr>
        <w:tabs>
          <w:tab w:val="left" w:pos="7088"/>
          <w:tab w:val="left" w:pos="7655"/>
        </w:tabs>
        <w:spacing w:before="240" w:line="360" w:lineRule="auto"/>
        <w:ind w:left="284" w:hanging="284"/>
      </w:pPr>
      <w:r w:rsidRPr="008551E0">
        <w:t>Ojedinělé ruční podbití pražců příčných betonových</w:t>
      </w:r>
      <w:r>
        <w:tab/>
        <w:t>ks</w:t>
      </w:r>
      <w:r>
        <w:tab/>
      </w:r>
      <w:r w:rsidR="003F4FE8">
        <w:t>6</w:t>
      </w:r>
    </w:p>
    <w:p w:rsidR="004A2F98" w:rsidRPr="005C0F62" w:rsidRDefault="00B6006F" w:rsidP="000C0C7C">
      <w:pPr>
        <w:pStyle w:val="Odstavecseseznamem"/>
        <w:numPr>
          <w:ilvl w:val="0"/>
          <w:numId w:val="39"/>
        </w:numPr>
        <w:tabs>
          <w:tab w:val="left" w:pos="7088"/>
          <w:tab w:val="left" w:pos="7655"/>
        </w:tabs>
        <w:spacing w:line="360" w:lineRule="auto"/>
        <w:ind w:left="284" w:hanging="284"/>
      </w:pPr>
      <w:r w:rsidRPr="005C0F62">
        <w:t>Úprava</w:t>
      </w:r>
      <w:r w:rsidR="00AA3347">
        <w:t xml:space="preserve"> GPK pomocí ASP metodou přesnou (do APK)</w:t>
      </w:r>
    </w:p>
    <w:p w:rsidR="00D42F94" w:rsidRDefault="00B6006F" w:rsidP="000C0C7C">
      <w:pPr>
        <w:pStyle w:val="Odstavecseseznamem"/>
        <w:tabs>
          <w:tab w:val="left" w:pos="7088"/>
          <w:tab w:val="left" w:pos="7655"/>
        </w:tabs>
        <w:spacing w:line="360" w:lineRule="auto"/>
        <w:ind w:left="284"/>
      </w:pPr>
      <w:r w:rsidRPr="005C0F62">
        <w:t>(</w:t>
      </w:r>
      <w:r w:rsidR="0062454B">
        <w:t xml:space="preserve">km </w:t>
      </w:r>
      <w:r w:rsidR="00453490">
        <w:t>0,98</w:t>
      </w:r>
      <w:r w:rsidR="00D42F94">
        <w:t>0</w:t>
      </w:r>
      <w:r w:rsidR="0062454B">
        <w:t xml:space="preserve"> – </w:t>
      </w:r>
      <w:r w:rsidR="00453490">
        <w:t>1,260, km 2,57</w:t>
      </w:r>
      <w:r w:rsidR="00D42F94">
        <w:t>0</w:t>
      </w:r>
      <w:r w:rsidR="00D50718">
        <w:t xml:space="preserve"> – 2,820, km 4,860 – 5,03</w:t>
      </w:r>
      <w:r w:rsidR="00D42F94">
        <w:t xml:space="preserve">0, </w:t>
      </w:r>
    </w:p>
    <w:p w:rsidR="003A2B09" w:rsidRDefault="007529AE" w:rsidP="000C0C7C">
      <w:pPr>
        <w:pStyle w:val="Odstavecseseznamem"/>
        <w:tabs>
          <w:tab w:val="left" w:pos="7088"/>
          <w:tab w:val="left" w:pos="7655"/>
        </w:tabs>
        <w:spacing w:line="360" w:lineRule="auto"/>
        <w:ind w:left="284"/>
      </w:pPr>
      <w:r>
        <w:t>km 6,0</w:t>
      </w:r>
      <w:r w:rsidR="00224B2A">
        <w:t>00</w:t>
      </w:r>
      <w:r>
        <w:t xml:space="preserve"> – 7,220, km 7,25</w:t>
      </w:r>
      <w:r w:rsidR="00D42F94">
        <w:t xml:space="preserve">0 </w:t>
      </w:r>
      <w:r w:rsidR="003A2B09">
        <w:t xml:space="preserve">– </w:t>
      </w:r>
      <w:r w:rsidR="008551E0">
        <w:t>7,601</w:t>
      </w:r>
      <w:r>
        <w:t>, km 9,21</w:t>
      </w:r>
      <w:r w:rsidR="00224B2A">
        <w:t xml:space="preserve">0 – </w:t>
      </w:r>
      <w:r w:rsidR="003A2B09">
        <w:t>11,950,</w:t>
      </w:r>
      <w:r w:rsidR="00D50718">
        <w:tab/>
      </w:r>
    </w:p>
    <w:p w:rsidR="00B6006F" w:rsidRDefault="003A2B09" w:rsidP="000C0C7C">
      <w:pPr>
        <w:pStyle w:val="Odstavecseseznamem"/>
        <w:tabs>
          <w:tab w:val="left" w:pos="7088"/>
          <w:tab w:val="left" w:pos="7655"/>
        </w:tabs>
        <w:spacing w:line="360" w:lineRule="auto"/>
        <w:ind w:left="284"/>
      </w:pPr>
      <w:r>
        <w:t>km 12,010 – 12,770</w:t>
      </w:r>
      <w:r w:rsidR="00D50718">
        <w:t>, odečteno 75 m na přejezdy a mosty)</w:t>
      </w:r>
      <w:r w:rsidR="005C0F62" w:rsidRPr="005C0F62">
        <w:tab/>
        <w:t>km</w:t>
      </w:r>
      <w:r w:rsidR="005C0F62" w:rsidRPr="005C0F62">
        <w:tab/>
      </w:r>
      <w:r w:rsidR="008551E0">
        <w:t>5,696</w:t>
      </w:r>
    </w:p>
    <w:p w:rsidR="00AA3347" w:rsidRPr="00AA3347" w:rsidRDefault="00AA3347" w:rsidP="000C0C7C">
      <w:pPr>
        <w:pStyle w:val="Odstavecseseznamem"/>
        <w:numPr>
          <w:ilvl w:val="0"/>
          <w:numId w:val="39"/>
        </w:numPr>
        <w:tabs>
          <w:tab w:val="left" w:pos="7088"/>
          <w:tab w:val="left" w:pos="7655"/>
        </w:tabs>
        <w:spacing w:line="360" w:lineRule="auto"/>
        <w:ind w:left="284" w:hanging="284"/>
      </w:pPr>
      <w:r w:rsidRPr="005C0F62">
        <w:t>Úprava</w:t>
      </w:r>
      <w:r>
        <w:t xml:space="preserve"> </w:t>
      </w:r>
      <w:r w:rsidRPr="00AA3347">
        <w:t>GPK pomocí ASP metodou přesnou (při výměně kolejnic)</w:t>
      </w:r>
    </w:p>
    <w:p w:rsidR="00AA3347" w:rsidRDefault="00D50718" w:rsidP="000C0C7C">
      <w:pPr>
        <w:pStyle w:val="Odstavecseseznamem"/>
        <w:tabs>
          <w:tab w:val="left" w:pos="7088"/>
          <w:tab w:val="left" w:pos="7655"/>
        </w:tabs>
        <w:spacing w:line="360" w:lineRule="auto"/>
        <w:ind w:left="284"/>
      </w:pPr>
      <w:r>
        <w:t>(</w:t>
      </w:r>
      <w:r w:rsidR="003A2B09">
        <w:t>km 1,890 – 2,130</w:t>
      </w:r>
      <w:r w:rsidR="00AA3347" w:rsidRPr="00C745A5">
        <w:t xml:space="preserve">, </w:t>
      </w:r>
      <w:r>
        <w:t xml:space="preserve">km 6,300 – 6,740, </w:t>
      </w:r>
      <w:r w:rsidR="00C745A5" w:rsidRPr="00C745A5">
        <w:t xml:space="preserve">km 8,780 </w:t>
      </w:r>
      <w:r w:rsidR="00AA3347" w:rsidRPr="00C745A5">
        <w:t xml:space="preserve">– </w:t>
      </w:r>
      <w:r w:rsidR="003A2B09">
        <w:t>9,195</w:t>
      </w:r>
      <w:r w:rsidR="00AA3347" w:rsidRPr="00C745A5">
        <w:t>)</w:t>
      </w:r>
      <w:r w:rsidR="00AA3347" w:rsidRPr="005C0F62">
        <w:tab/>
        <w:t>km</w:t>
      </w:r>
      <w:r w:rsidR="00AA3347" w:rsidRPr="005C0F62">
        <w:tab/>
      </w:r>
      <w:r>
        <w:t>1,095</w:t>
      </w:r>
    </w:p>
    <w:p w:rsidR="000C0C7C" w:rsidRDefault="000C0C7C" w:rsidP="000C0C7C">
      <w:pPr>
        <w:pStyle w:val="Odstavecseseznamem"/>
        <w:numPr>
          <w:ilvl w:val="0"/>
          <w:numId w:val="39"/>
        </w:numPr>
        <w:tabs>
          <w:tab w:val="left" w:pos="7088"/>
          <w:tab w:val="left" w:pos="7655"/>
        </w:tabs>
        <w:spacing w:line="360" w:lineRule="auto"/>
        <w:ind w:left="284" w:hanging="284"/>
      </w:pPr>
      <w:r w:rsidRPr="001F145E">
        <w:t>Odtavovací stykové svařování mo</w:t>
      </w:r>
      <w:r>
        <w:t>bilní</w:t>
      </w:r>
      <w:r w:rsidRPr="001F145E">
        <w:t xml:space="preserve"> svářečkou</w:t>
      </w:r>
      <w:r>
        <w:t xml:space="preserve"> nových kol.</w:t>
      </w:r>
      <w:r w:rsidRPr="001F145E">
        <w:t xml:space="preserve"> tv. 49 E1</w:t>
      </w:r>
      <w:r w:rsidRPr="001F145E">
        <w:tab/>
        <w:t>ks</w:t>
      </w:r>
      <w:r w:rsidRPr="001F145E">
        <w:tab/>
      </w:r>
      <w:r w:rsidR="003F4FE8">
        <w:t>50</w:t>
      </w:r>
    </w:p>
    <w:p w:rsidR="000C0C7C" w:rsidRDefault="000C0C7C" w:rsidP="000C0C7C">
      <w:pPr>
        <w:pStyle w:val="Odstavecseseznamem"/>
        <w:numPr>
          <w:ilvl w:val="0"/>
          <w:numId w:val="39"/>
        </w:numPr>
        <w:tabs>
          <w:tab w:val="left" w:pos="7088"/>
          <w:tab w:val="left" w:pos="7655"/>
        </w:tabs>
        <w:spacing w:line="360" w:lineRule="auto"/>
        <w:ind w:left="284" w:hanging="284"/>
      </w:pPr>
      <w:r w:rsidRPr="001F145E">
        <w:t>Odtavovací stykové svařování mo</w:t>
      </w:r>
      <w:r>
        <w:t>bilní</w:t>
      </w:r>
      <w:r w:rsidRPr="001F145E">
        <w:t xml:space="preserve"> svářečkou</w:t>
      </w:r>
      <w:r>
        <w:t xml:space="preserve"> užitých kol.</w:t>
      </w:r>
      <w:r w:rsidRPr="001F145E">
        <w:t xml:space="preserve"> tv. </w:t>
      </w:r>
      <w:r>
        <w:t xml:space="preserve">S </w:t>
      </w:r>
      <w:r w:rsidRPr="001F145E">
        <w:t>49</w:t>
      </w:r>
      <w:r w:rsidRPr="001F145E">
        <w:tab/>
        <w:t>ks</w:t>
      </w:r>
      <w:r w:rsidRPr="001F145E">
        <w:tab/>
      </w:r>
      <w:r w:rsidR="003F4FE8">
        <w:t>3</w:t>
      </w:r>
      <w:r>
        <w:t>4</w:t>
      </w:r>
    </w:p>
    <w:p w:rsidR="000C0C7C" w:rsidRDefault="000C0C7C" w:rsidP="000C0C7C">
      <w:pPr>
        <w:pStyle w:val="Odstavecseseznamem"/>
        <w:numPr>
          <w:ilvl w:val="0"/>
          <w:numId w:val="39"/>
        </w:numPr>
        <w:tabs>
          <w:tab w:val="left" w:pos="7088"/>
          <w:tab w:val="left" w:pos="7655"/>
        </w:tabs>
        <w:spacing w:line="360" w:lineRule="auto"/>
        <w:ind w:left="284" w:hanging="284"/>
      </w:pPr>
      <w:r w:rsidRPr="001F145E">
        <w:t>Svařování kolejnic termitem plný předehřev svar jednotlivý tv. 49 E1</w:t>
      </w:r>
      <w:r>
        <w:tab/>
        <w:t>ks</w:t>
      </w:r>
      <w:r>
        <w:tab/>
        <w:t>6</w:t>
      </w:r>
    </w:p>
    <w:p w:rsidR="000C0C7C" w:rsidRPr="001F145E" w:rsidRDefault="000C0C7C" w:rsidP="000C0C7C">
      <w:pPr>
        <w:pStyle w:val="Odstavecseseznamem"/>
        <w:numPr>
          <w:ilvl w:val="0"/>
          <w:numId w:val="39"/>
        </w:numPr>
        <w:tabs>
          <w:tab w:val="left" w:pos="7088"/>
          <w:tab w:val="left" w:pos="7655"/>
        </w:tabs>
        <w:spacing w:line="360" w:lineRule="auto"/>
        <w:ind w:left="284" w:hanging="284"/>
      </w:pPr>
      <w:r w:rsidRPr="001F145E">
        <w:t xml:space="preserve">Dosažení upínací teploty </w:t>
      </w:r>
      <w:r>
        <w:t>prodloužením kolejnicového pásu</w:t>
      </w:r>
      <w:r>
        <w:tab/>
        <w:t>svar</w:t>
      </w:r>
      <w:r>
        <w:tab/>
        <w:t>6</w:t>
      </w:r>
    </w:p>
    <w:p w:rsidR="0048501B" w:rsidRDefault="000C0C7C" w:rsidP="000C0C7C">
      <w:pPr>
        <w:pStyle w:val="Odstavecseseznamem"/>
        <w:numPr>
          <w:ilvl w:val="0"/>
          <w:numId w:val="39"/>
        </w:numPr>
        <w:tabs>
          <w:tab w:val="left" w:pos="7088"/>
          <w:tab w:val="left" w:pos="7655"/>
        </w:tabs>
        <w:spacing w:line="360" w:lineRule="auto"/>
        <w:ind w:left="284" w:hanging="284"/>
      </w:pPr>
      <w:r w:rsidRPr="003A2B09">
        <w:t>Umo</w:t>
      </w:r>
      <w:r>
        <w:t>žn</w:t>
      </w:r>
      <w:r w:rsidR="0048501B">
        <w:t xml:space="preserve">ění volné dilatace kolejnice s demontáží a montáží upevňovadel </w:t>
      </w:r>
    </w:p>
    <w:p w:rsidR="000C0C7C" w:rsidRPr="003A2B09" w:rsidRDefault="0048501B" w:rsidP="0048501B">
      <w:pPr>
        <w:pStyle w:val="Odstavecseseznamem"/>
        <w:tabs>
          <w:tab w:val="left" w:pos="7088"/>
          <w:tab w:val="left" w:pos="7655"/>
        </w:tabs>
        <w:spacing w:line="360" w:lineRule="auto"/>
        <w:ind w:left="284"/>
      </w:pPr>
      <w:r>
        <w:t>s</w:t>
      </w:r>
      <w:r w:rsidR="000C0C7C" w:rsidRPr="003A2B09">
        <w:t xml:space="preserve"> osazení</w:t>
      </w:r>
      <w:r w:rsidR="000C0C7C">
        <w:t xml:space="preserve"> a odstranění</w:t>
      </w:r>
      <w:r w:rsidR="000C0C7C" w:rsidRPr="003A2B09">
        <w:t xml:space="preserve"> kl. podl.</w:t>
      </w:r>
      <w:r w:rsidR="000C0C7C" w:rsidRPr="003A2B09">
        <w:tab/>
        <w:t>m</w:t>
      </w:r>
      <w:r w:rsidR="000C0C7C" w:rsidRPr="003A2B09">
        <w:tab/>
      </w:r>
      <w:r w:rsidR="000C0C7C">
        <w:t>470</w:t>
      </w:r>
    </w:p>
    <w:p w:rsidR="0048501B" w:rsidRDefault="00B6006F" w:rsidP="000C0C7C">
      <w:pPr>
        <w:pStyle w:val="Odstavecseseznamem"/>
        <w:numPr>
          <w:ilvl w:val="0"/>
          <w:numId w:val="39"/>
        </w:numPr>
        <w:tabs>
          <w:tab w:val="left" w:pos="7088"/>
          <w:tab w:val="left" w:pos="7655"/>
        </w:tabs>
        <w:spacing w:line="360" w:lineRule="auto"/>
        <w:ind w:left="284" w:hanging="284"/>
      </w:pPr>
      <w:r w:rsidRPr="003A2B09">
        <w:t xml:space="preserve">Umožnění volné dilatace kolejnice </w:t>
      </w:r>
      <w:r w:rsidR="0048501B">
        <w:t>bez demontáže a montáže</w:t>
      </w:r>
    </w:p>
    <w:p w:rsidR="008C56E7" w:rsidRDefault="0048501B" w:rsidP="0048501B">
      <w:pPr>
        <w:pStyle w:val="Odstavecseseznamem"/>
        <w:tabs>
          <w:tab w:val="left" w:pos="7088"/>
          <w:tab w:val="left" w:pos="7655"/>
        </w:tabs>
        <w:spacing w:line="360" w:lineRule="auto"/>
        <w:ind w:left="284"/>
      </w:pPr>
      <w:r>
        <w:t xml:space="preserve">upevňovadel </w:t>
      </w:r>
      <w:r w:rsidR="00B6006F" w:rsidRPr="003A2B09">
        <w:t>s osazení</w:t>
      </w:r>
      <w:r w:rsidR="003A2B09" w:rsidRPr="003A2B09">
        <w:t>m a odstraněním kl. podl.</w:t>
      </w:r>
      <w:r w:rsidR="003A2B09" w:rsidRPr="003A2B09">
        <w:tab/>
        <w:t>m</w:t>
      </w:r>
      <w:r w:rsidR="003A2B09" w:rsidRPr="003A2B09">
        <w:tab/>
        <w:t>2</w:t>
      </w:r>
      <w:r w:rsidR="00D50718">
        <w:t>084</w:t>
      </w:r>
    </w:p>
    <w:p w:rsidR="00F126AD" w:rsidRDefault="00F126AD" w:rsidP="000C0C7C">
      <w:pPr>
        <w:pStyle w:val="Odstavecseseznamem"/>
        <w:numPr>
          <w:ilvl w:val="0"/>
          <w:numId w:val="39"/>
        </w:numPr>
        <w:tabs>
          <w:tab w:val="left" w:pos="7088"/>
          <w:tab w:val="left" w:pos="7655"/>
        </w:tabs>
        <w:spacing w:line="360" w:lineRule="auto"/>
        <w:ind w:left="284" w:hanging="284"/>
      </w:pPr>
      <w:r>
        <w:t>Demontáž počítacího bodu počítadla náprav</w:t>
      </w:r>
      <w:r w:rsidR="008C56E7">
        <w:tab/>
        <w:t>ks</w:t>
      </w:r>
      <w:r w:rsidR="008C56E7">
        <w:tab/>
        <w:t>2</w:t>
      </w:r>
    </w:p>
    <w:p w:rsidR="000C0C7C" w:rsidRDefault="000C0C7C" w:rsidP="000C0C7C">
      <w:pPr>
        <w:pStyle w:val="Odstavecseseznamem"/>
        <w:tabs>
          <w:tab w:val="left" w:pos="6804"/>
          <w:tab w:val="left" w:pos="7655"/>
        </w:tabs>
        <w:spacing w:line="360" w:lineRule="auto"/>
        <w:ind w:left="0"/>
        <w:rPr>
          <w:b/>
        </w:rPr>
      </w:pPr>
      <w:r w:rsidRPr="000C0C7C">
        <w:rPr>
          <w:b/>
        </w:rPr>
        <w:t>Přejezd P7414</w:t>
      </w:r>
      <w:r w:rsidR="00F75F53">
        <w:rPr>
          <w:b/>
        </w:rPr>
        <w:t xml:space="preserve"> (km 3,779)</w:t>
      </w:r>
      <w:r w:rsidRPr="000C0C7C">
        <w:rPr>
          <w:b/>
        </w:rPr>
        <w:t>:</w:t>
      </w:r>
    </w:p>
    <w:p w:rsidR="000C0C7C" w:rsidRDefault="000C0C7C" w:rsidP="004644DE">
      <w:pPr>
        <w:pStyle w:val="Odstavecseseznamem"/>
        <w:numPr>
          <w:ilvl w:val="0"/>
          <w:numId w:val="39"/>
        </w:numPr>
        <w:tabs>
          <w:tab w:val="left" w:pos="7088"/>
          <w:tab w:val="left" w:pos="7655"/>
        </w:tabs>
        <w:spacing w:line="360" w:lineRule="auto"/>
        <w:ind w:left="284" w:hanging="284"/>
      </w:pPr>
      <w:r w:rsidRPr="000C0C7C">
        <w:t>Demontáž</w:t>
      </w:r>
      <w:r>
        <w:t xml:space="preserve"> a montáž pryžové přejezd. konstrukce </w:t>
      </w:r>
      <w:r w:rsidRPr="000C0C7C">
        <w:t>část vnější a vnitřní</w:t>
      </w:r>
      <w:r w:rsidRPr="003A2B09">
        <w:tab/>
        <w:t>m</w:t>
      </w:r>
      <w:r w:rsidRPr="003A2B09">
        <w:tab/>
      </w:r>
      <w:r>
        <w:t>14,4</w:t>
      </w:r>
    </w:p>
    <w:p w:rsidR="000C0C7C" w:rsidRDefault="000C0C7C" w:rsidP="004644DE">
      <w:pPr>
        <w:pStyle w:val="Odstavecseseznamem"/>
        <w:numPr>
          <w:ilvl w:val="0"/>
          <w:numId w:val="39"/>
        </w:numPr>
        <w:tabs>
          <w:tab w:val="left" w:pos="7088"/>
          <w:tab w:val="left" w:pos="7655"/>
        </w:tabs>
        <w:spacing w:line="360" w:lineRule="auto"/>
        <w:ind w:left="284" w:hanging="284"/>
      </w:pPr>
      <w:r w:rsidRPr="000C0C7C">
        <w:t>Demontáž</w:t>
      </w:r>
      <w:r>
        <w:t xml:space="preserve"> a montáž </w:t>
      </w:r>
      <w:r w:rsidR="004644DE">
        <w:t xml:space="preserve">dílů přejezdu </w:t>
      </w:r>
      <w:r w:rsidRPr="000C0C7C">
        <w:t>pryžového v koleji rektifikace</w:t>
      </w:r>
      <w:r w:rsidR="004644DE">
        <w:tab/>
        <w:t>ks</w:t>
      </w:r>
      <w:r w:rsidRPr="003A2B09">
        <w:tab/>
      </w:r>
      <w:r w:rsidR="004644DE">
        <w:t>8</w:t>
      </w:r>
    </w:p>
    <w:p w:rsidR="004644DE" w:rsidRDefault="004644DE" w:rsidP="004644DE">
      <w:pPr>
        <w:pStyle w:val="Odstavecseseznamem"/>
        <w:numPr>
          <w:ilvl w:val="0"/>
          <w:numId w:val="39"/>
        </w:numPr>
        <w:tabs>
          <w:tab w:val="left" w:pos="6804"/>
          <w:tab w:val="left" w:pos="7655"/>
        </w:tabs>
        <w:spacing w:line="360" w:lineRule="auto"/>
        <w:ind w:left="284" w:hanging="284"/>
      </w:pPr>
      <w:r w:rsidRPr="008551E0">
        <w:t xml:space="preserve">Výměna KL malou těžící mechanizací </w:t>
      </w:r>
      <w:r w:rsidR="003F4FE8">
        <w:t>včetně lavičky</w:t>
      </w:r>
      <w:r w:rsidRPr="008551E0">
        <w:t xml:space="preserve"> lože otevřené</w:t>
      </w:r>
    </w:p>
    <w:p w:rsidR="004644DE" w:rsidRDefault="004644DE" w:rsidP="004644DE">
      <w:pPr>
        <w:pStyle w:val="Odstavecseseznamem"/>
        <w:tabs>
          <w:tab w:val="left" w:pos="7088"/>
          <w:tab w:val="left" w:pos="7655"/>
        </w:tabs>
        <w:spacing w:line="360" w:lineRule="auto"/>
        <w:ind w:left="284"/>
        <w:rPr>
          <w:rFonts w:ascii="Verdana" w:hAnsi="Verdana" w:cs="Verdana"/>
        </w:rPr>
      </w:pPr>
      <w:r>
        <w:t>(24 v přejezdu P7414; 30 cm pod pražec)</w:t>
      </w:r>
      <w:r>
        <w:tab/>
      </w:r>
      <w:r w:rsidRPr="00865B96">
        <w:t>m</w:t>
      </w:r>
      <w:r w:rsidRPr="00865B96">
        <w:rPr>
          <w:rFonts w:ascii="Verdana" w:hAnsi="Verdana" w:cs="Verdana"/>
          <w:vertAlign w:val="superscript"/>
        </w:rPr>
        <w:t>3</w:t>
      </w:r>
      <w:r w:rsidRPr="00865B96">
        <w:rPr>
          <w:rFonts w:ascii="Verdana" w:hAnsi="Verdana" w:cs="Verdana"/>
        </w:rPr>
        <w:tab/>
      </w:r>
      <w:r>
        <w:rPr>
          <w:rFonts w:ascii="Verdana" w:hAnsi="Verdana" w:cs="Verdana"/>
        </w:rPr>
        <w:t>12,5</w:t>
      </w:r>
    </w:p>
    <w:p w:rsidR="00F75F53" w:rsidRPr="00AA3347" w:rsidRDefault="00F75F53" w:rsidP="00F75F53">
      <w:pPr>
        <w:pStyle w:val="Odstavecseseznamem"/>
        <w:numPr>
          <w:ilvl w:val="0"/>
          <w:numId w:val="39"/>
        </w:numPr>
        <w:tabs>
          <w:tab w:val="left" w:pos="7088"/>
          <w:tab w:val="left" w:pos="7655"/>
        </w:tabs>
        <w:spacing w:line="360" w:lineRule="auto"/>
        <w:ind w:left="284" w:hanging="284"/>
      </w:pPr>
      <w:r w:rsidRPr="005C0F62">
        <w:t>Úprava</w:t>
      </w:r>
      <w:r>
        <w:t xml:space="preserve"> GPK pomocí ASP metodou přesnou</w:t>
      </w:r>
      <w:r w:rsidR="003F4FE8">
        <w:t xml:space="preserve"> (km 3,680 – 3,818</w:t>
      </w:r>
      <w:r w:rsidR="006B3A1D">
        <w:t>)</w:t>
      </w:r>
      <w:r w:rsidR="006B3A1D">
        <w:tab/>
      </w:r>
      <w:r w:rsidR="006B3A1D" w:rsidRPr="005C0F62">
        <w:t>km</w:t>
      </w:r>
      <w:r w:rsidR="006B3A1D" w:rsidRPr="005C0F62">
        <w:tab/>
      </w:r>
      <w:r w:rsidR="003F4FE8">
        <w:t>0,138</w:t>
      </w:r>
    </w:p>
    <w:p w:rsidR="00B6006F" w:rsidRPr="0062454B" w:rsidRDefault="00B6006F" w:rsidP="00B6006F">
      <w:pPr>
        <w:contextualSpacing/>
        <w:rPr>
          <w:u w:val="single"/>
        </w:rPr>
      </w:pPr>
      <w:r w:rsidRPr="0062454B">
        <w:rPr>
          <w:u w:val="single"/>
        </w:rPr>
        <w:t>Podrobný rozsah prací včetně použitého ma</w:t>
      </w:r>
      <w:r w:rsidR="00324D44" w:rsidRPr="0062454B">
        <w:rPr>
          <w:u w:val="single"/>
        </w:rPr>
        <w:t>teriálu je uveden v příloze</w:t>
      </w:r>
      <w:r w:rsidRPr="0062454B">
        <w:rPr>
          <w:u w:val="single"/>
        </w:rPr>
        <w:t xml:space="preserve"> „Soupis prací a materiálu“. Materiál dodávaný objednatelem je uveden jako dodávka SPRÁVY ŽELEZNIC.</w:t>
      </w:r>
    </w:p>
    <w:p w:rsidR="005B0503" w:rsidRPr="004A2F98" w:rsidRDefault="005B0503" w:rsidP="005B0503">
      <w:pPr>
        <w:spacing w:after="0" w:line="360" w:lineRule="auto"/>
        <w:rPr>
          <w:i/>
          <w:highlight w:val="yellow"/>
        </w:rPr>
      </w:pPr>
    </w:p>
    <w:p w:rsidR="005B0503" w:rsidRPr="004130EB" w:rsidRDefault="005B0503" w:rsidP="005B0503">
      <w:pPr>
        <w:pStyle w:val="Nadpis2"/>
      </w:pPr>
      <w:r w:rsidRPr="004130EB">
        <w:t>VON – Vedlejší a ostatní náklady</w:t>
      </w:r>
    </w:p>
    <w:p w:rsidR="005B0503" w:rsidRPr="004130EB" w:rsidRDefault="005B0503" w:rsidP="005B0503">
      <w:r w:rsidRPr="004130EB">
        <w:t xml:space="preserve">VON jsou v soupisu prací a materiálu uvedeny jako zvláštní díl a zadávají se společně pro celou zakázku. VON obsahují položky pro ocenění geodetických prací, zaměření APK, zjištění míry kontaminace kameniva, náklady na zařízení staveniště, střežení pracovního místa, příplatky ke mzdám zaměstnanců a další nutné provozní náklady. </w:t>
      </w:r>
    </w:p>
    <w:p w:rsidR="00313286" w:rsidRPr="004130EB" w:rsidRDefault="005B0503" w:rsidP="005B0503">
      <w:r w:rsidRPr="004130EB">
        <w:t xml:space="preserve">U položek, které jsou zadávány procentuálně, se zadává jednotková cena jako % a množství jako základna pro výpočet, což je u většiny položek </w:t>
      </w:r>
      <w:r w:rsidRPr="004130EB">
        <w:rPr>
          <w:b/>
        </w:rPr>
        <w:t>nabídková</w:t>
      </w:r>
      <w:r w:rsidRPr="004130EB">
        <w:t xml:space="preserve"> </w:t>
      </w:r>
      <w:r w:rsidRPr="004130EB">
        <w:rPr>
          <w:b/>
        </w:rPr>
        <w:t>cena uchazeče za dotčené práce</w:t>
      </w:r>
      <w:r w:rsidRPr="004130EB">
        <w:t xml:space="preserve"> (z čeho se základna pro výpočet skládá je popsáno v poznámce položky). </w:t>
      </w:r>
    </w:p>
    <w:p w:rsidR="005B0503" w:rsidRPr="004130EB" w:rsidRDefault="005B0503" w:rsidP="005B0503">
      <w:r w:rsidRPr="004130EB">
        <w:t>Z tohoto důvodu není zadavatel schopen zadat do soupisu množství (základnu pro výpočet). Proto uchazeč vyplňuje jak jednotkovou cenu (%) tak i množství (základnu pro výpočet).</w:t>
      </w:r>
    </w:p>
    <w:p w:rsidR="005B0503" w:rsidRPr="004130EB" w:rsidRDefault="005B0503" w:rsidP="005B0503">
      <w:pPr>
        <w:rPr>
          <w:b/>
        </w:rPr>
      </w:pPr>
      <w:r w:rsidRPr="004130EB">
        <w:rPr>
          <w:b/>
        </w:rPr>
        <w:t>Pozn.: soupis prací a materiálu počítá jednotkovou cenu 1,00 jako 100%.</w:t>
      </w:r>
    </w:p>
    <w:p w:rsidR="005B0503" w:rsidRPr="004130EB" w:rsidRDefault="005B0503" w:rsidP="005B0503">
      <w:pPr>
        <w:pStyle w:val="Nadpis2"/>
      </w:pPr>
      <w:r w:rsidRPr="004130EB">
        <w:t xml:space="preserve">Poznámky </w:t>
      </w:r>
    </w:p>
    <w:p w:rsidR="005B0503" w:rsidRPr="004130EB" w:rsidRDefault="005B0503" w:rsidP="005B0503">
      <w:r w:rsidRPr="004130EB">
        <w:t xml:space="preserve">U přepravy většího množství kameniva je uvažováno o použití přepravy po železnici železničním dopravcem bez kalkulování zpáteční cesty. Proto je použita položka s poloviční vzdáleností ujeté trasy (viz. popis a poznámka položky pro přepravu). </w:t>
      </w:r>
    </w:p>
    <w:p w:rsidR="005B0503" w:rsidRPr="004130EB" w:rsidRDefault="005B0503" w:rsidP="005B0503">
      <w:r w:rsidRPr="004130EB">
        <w:t>Rozhodující a závazné výměry prací a dodávek materiálu jsou uvedeny v soupisu prací a materiálu. Technická zpráva obsahuje pouze přehled nejdůležitějších prací.</w:t>
      </w:r>
    </w:p>
    <w:p w:rsidR="005B0503" w:rsidRPr="004130EB" w:rsidRDefault="005B0503" w:rsidP="005B0503">
      <w:r w:rsidRPr="004130EB">
        <w:t>Ceny uvedené v soupisu prací a materiálu u materiálu dodávaného objednatelem označené jako firemní cena jsou zjištěny jako aktuální cena materiálu na stavech TO a ve střediscích svrškového materiálu.</w:t>
      </w:r>
    </w:p>
    <w:p w:rsidR="005B0503" w:rsidRPr="004130EB" w:rsidRDefault="005B0503" w:rsidP="005B0503">
      <w:pPr>
        <w:pStyle w:val="Nadpis3"/>
      </w:pPr>
      <w:r w:rsidRPr="004130EB">
        <w:t>Koordinace s ostatními probíhajícími opravami</w:t>
      </w:r>
    </w:p>
    <w:p w:rsidR="005B0503" w:rsidRPr="004130EB" w:rsidRDefault="002C6D53" w:rsidP="005B0503">
      <w:r w:rsidRPr="004130EB">
        <w:t>Vzhledem k tomu, že při opravě dochází k demontáži kolejového svršku, a tím pádem k přerušení dráhy, je třeba zkoordinovat probíhající práce se všemi probíhajícími údržbovými a opravnými pracemi probíhajícími ve stejných výlukových časech a ve stejných nebo přilehlých úsecích.</w:t>
      </w:r>
    </w:p>
    <w:p w:rsidR="005B0503" w:rsidRPr="004130EB" w:rsidRDefault="005B0503" w:rsidP="005B0503">
      <w:pPr>
        <w:pStyle w:val="Nadpis3"/>
      </w:pPr>
      <w:r w:rsidRPr="004130EB">
        <w:t>Plánované výluky</w:t>
      </w:r>
    </w:p>
    <w:p w:rsidR="005B0503" w:rsidRPr="004130EB" w:rsidRDefault="0048501B" w:rsidP="005B0503">
      <w:r>
        <w:t>2. – 6. listopadu 2020 (nepřetržitě), 7. – 8. listopadu 2020 (7 – 16 h)</w:t>
      </w:r>
    </w:p>
    <w:p w:rsidR="005B0503" w:rsidRPr="004130EB" w:rsidRDefault="005B0503" w:rsidP="005B0503">
      <w:pPr>
        <w:pStyle w:val="Nadpis3"/>
      </w:pPr>
      <w:r w:rsidRPr="004130EB">
        <w:t>Zhotovitel zajistí a dodá</w:t>
      </w:r>
    </w:p>
    <w:p w:rsidR="005B0503" w:rsidRPr="004130EB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 w:rsidRPr="004130EB">
        <w:t>Veškeré práce, materiál a přepravy uvedené v soupisu prací a materiálu.</w:t>
      </w:r>
    </w:p>
    <w:p w:rsidR="005B0503" w:rsidRPr="004130EB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 w:rsidRPr="004130EB">
        <w:t xml:space="preserve">Zajistí a projedná v dostatečném předstihu uzávěry dotčených přejezdů. </w:t>
      </w:r>
    </w:p>
    <w:p w:rsidR="005B0503" w:rsidRPr="004130EB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 w:rsidRPr="004130EB">
        <w:t>Dodá při konečné předávce datové výstupy ASP pro kontrolu dosažených posunů a zdvihů koleje.</w:t>
      </w:r>
    </w:p>
    <w:p w:rsidR="005B0503" w:rsidRPr="004130EB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 w:rsidRPr="004130EB">
        <w:t xml:space="preserve">Dodá protokol o rovinatosti svarů u nových kolejnic dle TKP kap. 8.6.1 a u užitých kolejnic dle přípisu č. j. 43142/2017 – SŽDC-O13 ze dne 27. 10. 2017. Geometrie svarů musí být přeměřena schválenými měřidly a musí být doloženo grafickým záznamem nebo v zápisu o měření. </w:t>
      </w:r>
    </w:p>
    <w:p w:rsidR="005B0503" w:rsidRPr="004130EB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 w:rsidRPr="004130EB">
        <w:t>Technologické postupy výlukových prací dle Pokynu generálního ředitele č. 17 „Hospodárné využívání výlukových časů při opravných a údržbových pracích na železničních drahách ve správě Správy železniční dopravní cesty, státní organizace“, č. j. S3583/2013-TÚDC ze dne 1. října 2013.</w:t>
      </w:r>
    </w:p>
    <w:p w:rsidR="005B0503" w:rsidRPr="004130EB" w:rsidRDefault="005B0503" w:rsidP="005B0503">
      <w:pPr>
        <w:pStyle w:val="Nadpis3"/>
      </w:pPr>
      <w:r w:rsidRPr="004130EB">
        <w:t>Objednatel dodá</w:t>
      </w:r>
    </w:p>
    <w:p w:rsidR="005B0503" w:rsidRPr="004130EB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 w:rsidRPr="004130EB">
        <w:t xml:space="preserve">Seznam vlastníků kabelových tras a inženýrských sítí. </w:t>
      </w:r>
    </w:p>
    <w:p w:rsidR="002C6D53" w:rsidRPr="004130EB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 w:rsidRPr="004130EB">
        <w:t>Dodá přehled a plán výluk</w:t>
      </w:r>
    </w:p>
    <w:p w:rsidR="005B0503" w:rsidRPr="004130EB" w:rsidRDefault="002C6D53" w:rsidP="002C6D53">
      <w:pPr>
        <w:pStyle w:val="Odstavecseseznamem"/>
        <w:numPr>
          <w:ilvl w:val="0"/>
          <w:numId w:val="37"/>
        </w:numPr>
        <w:spacing w:after="120"/>
        <w:contextualSpacing w:val="0"/>
      </w:pPr>
      <w:r w:rsidRPr="004130EB">
        <w:t>Z vlastních skladových zásob dodá prvky drobného kolejiva: podkladnice, vrtule, svěrkové šrouby, matky, pruž</w:t>
      </w:r>
      <w:r w:rsidR="004130EB" w:rsidRPr="004130EB">
        <w:t>né dvojit</w:t>
      </w:r>
      <w:r w:rsidR="003F4FE8">
        <w:t>é kroužky</w:t>
      </w:r>
      <w:r w:rsidR="004130EB" w:rsidRPr="004130EB">
        <w:t>, bude-li zapotřebí.</w:t>
      </w:r>
    </w:p>
    <w:p w:rsidR="005B0503" w:rsidRPr="004130EB" w:rsidRDefault="002C6D53" w:rsidP="002C6D53">
      <w:pPr>
        <w:pStyle w:val="Odstavecseseznamem"/>
        <w:numPr>
          <w:ilvl w:val="0"/>
          <w:numId w:val="37"/>
        </w:numPr>
        <w:spacing w:after="120"/>
        <w:contextualSpacing w:val="0"/>
      </w:pPr>
      <w:r w:rsidRPr="004130EB">
        <w:t>Na akci dodá p</w:t>
      </w:r>
      <w:r w:rsidR="005B0503" w:rsidRPr="004130EB">
        <w:t xml:space="preserve">oložky označené v soupisu prací a materiálu jako </w:t>
      </w:r>
      <w:r w:rsidRPr="004130EB">
        <w:rPr>
          <w:b/>
        </w:rPr>
        <w:t>dodávka SPRÁVY ŽELEZNIC</w:t>
      </w:r>
      <w:r w:rsidR="005B0503" w:rsidRPr="004130EB">
        <w:rPr>
          <w:b/>
        </w:rPr>
        <w:t>:</w:t>
      </w:r>
      <w:r w:rsidR="005B0503" w:rsidRPr="004130EB">
        <w:t xml:space="preserve"> </w:t>
      </w:r>
    </w:p>
    <w:p w:rsidR="002C6D53" w:rsidRPr="004130EB" w:rsidRDefault="002C6D53" w:rsidP="002C6D53">
      <w:pPr>
        <w:pStyle w:val="Odstavecseseznamem"/>
        <w:numPr>
          <w:ilvl w:val="1"/>
          <w:numId w:val="35"/>
        </w:numPr>
        <w:spacing w:after="0" w:line="360" w:lineRule="auto"/>
        <w:rPr>
          <w:color w:val="FF5200" w:themeColor="accent2"/>
        </w:rPr>
      </w:pPr>
      <w:r w:rsidRPr="004130EB">
        <w:rPr>
          <w:color w:val="FF5200" w:themeColor="accent2"/>
        </w:rPr>
        <w:t>Kole</w:t>
      </w:r>
      <w:r w:rsidR="005C0F62" w:rsidRPr="004130EB">
        <w:rPr>
          <w:color w:val="FF5200" w:themeColor="accent2"/>
        </w:rPr>
        <w:t>jnicové pásy třídy R</w:t>
      </w:r>
      <w:r w:rsidR="003F4FE8">
        <w:rPr>
          <w:color w:val="FF5200" w:themeColor="accent2"/>
        </w:rPr>
        <w:t xml:space="preserve"> </w:t>
      </w:r>
      <w:r w:rsidR="005C0F62" w:rsidRPr="004130EB">
        <w:rPr>
          <w:color w:val="FF5200" w:themeColor="accent2"/>
        </w:rPr>
        <w:t>260 tv. 49 E1 délky 2</w:t>
      </w:r>
      <w:r w:rsidRPr="004130EB">
        <w:rPr>
          <w:color w:val="FF5200" w:themeColor="accent2"/>
        </w:rPr>
        <w:t>5,000 m</w:t>
      </w:r>
    </w:p>
    <w:p w:rsidR="002C6D53" w:rsidRPr="004130EB" w:rsidRDefault="002C6D53" w:rsidP="002C6D53">
      <w:pPr>
        <w:pStyle w:val="Odstavecseseznamem"/>
        <w:numPr>
          <w:ilvl w:val="1"/>
          <w:numId w:val="35"/>
        </w:numPr>
        <w:spacing w:after="0" w:line="360" w:lineRule="auto"/>
        <w:rPr>
          <w:color w:val="FF5200" w:themeColor="accent2"/>
        </w:rPr>
      </w:pPr>
      <w:r w:rsidRPr="004130EB">
        <w:rPr>
          <w:color w:val="FF5200" w:themeColor="accent2"/>
        </w:rPr>
        <w:t xml:space="preserve">Kolejnice užité tv. </w:t>
      </w:r>
      <w:r w:rsidR="004130EB" w:rsidRPr="004130EB">
        <w:rPr>
          <w:color w:val="FF5200" w:themeColor="accent2"/>
        </w:rPr>
        <w:t>S 49</w:t>
      </w:r>
    </w:p>
    <w:p w:rsidR="005B0503" w:rsidRPr="004130EB" w:rsidRDefault="002C6D53" w:rsidP="002C6D53">
      <w:pPr>
        <w:pStyle w:val="Odstavecseseznamem"/>
        <w:numPr>
          <w:ilvl w:val="1"/>
          <w:numId w:val="35"/>
        </w:numPr>
        <w:spacing w:after="0" w:line="360" w:lineRule="auto"/>
        <w:rPr>
          <w:color w:val="FF5200" w:themeColor="accent2"/>
        </w:rPr>
      </w:pPr>
      <w:r w:rsidRPr="004130EB">
        <w:rPr>
          <w:color w:val="FF5200" w:themeColor="accent2"/>
        </w:rPr>
        <w:t>Pryžové podložky pod patu kolejnice</w:t>
      </w:r>
      <w:r w:rsidR="005B0503" w:rsidRPr="004130EB">
        <w:rPr>
          <w:color w:val="FF5200" w:themeColor="accent2"/>
        </w:rPr>
        <w:tab/>
      </w:r>
    </w:p>
    <w:p w:rsidR="005B0503" w:rsidRPr="004130EB" w:rsidRDefault="005B0503" w:rsidP="005B0503">
      <w:r w:rsidRPr="004130EB">
        <w:t xml:space="preserve">Pozn.: Celková cena materiálu dodávaného objednatelem (v soupisu prací a materiálu označen jako </w:t>
      </w:r>
      <w:r w:rsidR="003F4FE8">
        <w:t>DODÁVKA SPRÁVY ŽELEZNIC</w:t>
      </w:r>
      <w:r w:rsidRPr="004130EB">
        <w:t>) je</w:t>
      </w:r>
      <w:r w:rsidRPr="004130EB">
        <w:rPr>
          <w:b/>
        </w:rPr>
        <w:t xml:space="preserve"> </w:t>
      </w:r>
      <w:r w:rsidR="004130EB" w:rsidRPr="004130EB">
        <w:rPr>
          <w:b/>
        </w:rPr>
        <w:t>1 </w:t>
      </w:r>
      <w:r w:rsidR="003F4FE8">
        <w:rPr>
          <w:b/>
        </w:rPr>
        <w:t>364 507,5</w:t>
      </w:r>
      <w:r w:rsidR="002C6D53" w:rsidRPr="004130EB">
        <w:rPr>
          <w:b/>
        </w:rPr>
        <w:t xml:space="preserve">0 </w:t>
      </w:r>
      <w:r w:rsidRPr="004130EB">
        <w:rPr>
          <w:b/>
        </w:rPr>
        <w:t>Kč</w:t>
      </w:r>
      <w:r w:rsidRPr="004130EB">
        <w:t>. Tento materiál nebude započítáván zhotovitelem do nákladů stavby a nebude</w:t>
      </w:r>
      <w:r w:rsidR="002C6D53" w:rsidRPr="004130EB">
        <w:t xml:space="preserve"> zhotovitelem</w:t>
      </w:r>
      <w:r w:rsidRPr="004130EB">
        <w:t xml:space="preserve"> fakturován.</w:t>
      </w:r>
    </w:p>
    <w:p w:rsidR="005B0503" w:rsidRPr="00CA549F" w:rsidRDefault="005B0503" w:rsidP="005B0503">
      <w:pPr>
        <w:pStyle w:val="Nadpis3"/>
      </w:pPr>
      <w:r w:rsidRPr="00CA549F">
        <w:t xml:space="preserve">Další </w:t>
      </w:r>
      <w:r w:rsidRPr="00CA549F">
        <w:rPr>
          <w:rStyle w:val="Nadpis3Char"/>
          <w:b/>
        </w:rPr>
        <w:t>požadavky</w:t>
      </w:r>
      <w:r w:rsidRPr="00CA549F">
        <w:t xml:space="preserve"> objednatele</w:t>
      </w:r>
    </w:p>
    <w:p w:rsidR="005B0503" w:rsidRPr="00CA549F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 w:rsidRPr="00CA549F">
        <w:t xml:space="preserve">Při provádění výkopových prací je třeba dbát na to, aby nebyla poškozena jiná podzemní zařízení. Před započetím výkopových prací proto investor nebo zhotovitel zajistí vytýčení stávajících podzemních inženýrských sítí v místě stavby. Bez tohoto vytýčení nesmí stavební organizace zahájit výkopové práce. </w:t>
      </w:r>
    </w:p>
    <w:p w:rsidR="005B0503" w:rsidRPr="00CA549F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 w:rsidRPr="00CA549F">
        <w:t>Objednatel předpokládá dodávku kameniva převážně z kamenolomu splňující TKP, který je nejblíže k pracovnímu místu. V případě využití vzdálenějšího kamenolomu žádá objednatel o zdůvodnění a informování minimálně 7 dní před plánovaným datem dodání na stavbu. V případě, že dodávka kameniva bude prováděna jinou cestou, než nejkratší možnou, musí zhotovitel o této skutečnosti informovat objednatele před uskutečněním cesty a náležitě zdůvodnit, případně doložit podklady, pro tuto skutečnost. Pokud nebudou dodrženy výše popsané podmínky, objednatel si vyhrazuje právo, aby zmíněné dodávky kameniva byly účtovány dle jejich nejkratší možné cesty.</w:t>
      </w:r>
    </w:p>
    <w:p w:rsidR="005B0503" w:rsidRPr="00CA549F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 w:rsidRPr="00CA549F">
        <w:t>Nejdelší možná účtovatelná přeprava mechanizace na místo prováděných prací je 200 km.</w:t>
      </w:r>
    </w:p>
    <w:p w:rsidR="005B0503" w:rsidRPr="00CA549F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 w:rsidRPr="00CA549F">
        <w:t xml:space="preserve">Poplatek za použití dopravní cesty je započítán v rozpočtových položkách za přepravu. </w:t>
      </w:r>
    </w:p>
    <w:p w:rsidR="005B0503" w:rsidRPr="00CA549F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 w:rsidRPr="00CA549F">
        <w:t>Ocelový šrot a veškerý vyzískaný materiál bude protokolárně předán pověřené osobě správce tratí.</w:t>
      </w:r>
    </w:p>
    <w:p w:rsidR="005B0503" w:rsidRPr="00CA549F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 w:rsidRPr="00CA549F">
        <w:t>V průběhu prací bude přítomen subjekt zajišťující po celou dobu potřebné geodetické práce.</w:t>
      </w:r>
    </w:p>
    <w:p w:rsidR="005B0503" w:rsidRDefault="005B0503" w:rsidP="00F0533E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</w:pPr>
      <w:r w:rsidRPr="00CA549F">
        <w:t>Vice viz. Zvláštní a Všeobecné technické podmínky.</w:t>
      </w:r>
    </w:p>
    <w:p w:rsidR="002C415A" w:rsidRDefault="002C415A" w:rsidP="0060458D">
      <w:pPr>
        <w:pStyle w:val="Nadpis2"/>
      </w:pPr>
      <w:bookmarkStart w:id="0" w:name="_Toc33186228"/>
    </w:p>
    <w:p w:rsidR="0060458D" w:rsidRDefault="0060458D" w:rsidP="0060458D">
      <w:pPr>
        <w:pStyle w:val="Nadpis2"/>
      </w:pPr>
      <w:bookmarkStart w:id="1" w:name="_GoBack"/>
      <w:bookmarkEnd w:id="1"/>
      <w:r>
        <w:t>Fotodokumentace</w:t>
      </w:r>
      <w:bookmarkEnd w:id="0"/>
    </w:p>
    <w:p w:rsidR="0060458D" w:rsidRPr="0060458D" w:rsidRDefault="0060458D" w:rsidP="0060458D">
      <w:pPr>
        <w:pStyle w:val="Nadpis3"/>
        <w:tabs>
          <w:tab w:val="left" w:pos="0"/>
        </w:tabs>
        <w:spacing w:before="0"/>
        <w:rPr>
          <w:sz w:val="20"/>
        </w:rPr>
      </w:pPr>
      <w:r>
        <w:rPr>
          <w:sz w:val="20"/>
        </w:rPr>
        <w:t>km 9,100</w:t>
      </w:r>
    </w:p>
    <w:p w:rsidR="0060458D" w:rsidRDefault="0060458D" w:rsidP="0060458D">
      <w:r>
        <w:rPr>
          <w:noProof/>
          <w:lang w:eastAsia="cs-CZ"/>
        </w:rPr>
        <w:drawing>
          <wp:inline distT="0" distB="0" distL="0" distR="0">
            <wp:extent cx="4176000" cy="2866341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802" cy="2881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58D" w:rsidRPr="0060458D" w:rsidRDefault="0060458D" w:rsidP="0060458D">
      <w:pPr>
        <w:pStyle w:val="Nadpis3"/>
        <w:tabs>
          <w:tab w:val="left" w:pos="0"/>
        </w:tabs>
        <w:spacing w:before="0"/>
        <w:rPr>
          <w:sz w:val="20"/>
        </w:rPr>
      </w:pPr>
      <w:r>
        <w:rPr>
          <w:sz w:val="20"/>
        </w:rPr>
        <w:t>Přejezd P7414</w:t>
      </w:r>
    </w:p>
    <w:p w:rsidR="0060458D" w:rsidRPr="00CA549F" w:rsidRDefault="0060458D" w:rsidP="000C3B50">
      <w:r>
        <w:rPr>
          <w:noProof/>
          <w:lang w:eastAsia="cs-CZ"/>
        </w:rPr>
        <w:drawing>
          <wp:inline distT="0" distB="0" distL="0" distR="0" wp14:anchorId="3787B847" wp14:editId="6CB54B37">
            <wp:extent cx="4176000" cy="2867001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911" cy="2887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458D" w:rsidRPr="00CA549F" w:rsidSect="009F716B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27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C0C" w:rsidRDefault="00002C0C" w:rsidP="00962258">
      <w:pPr>
        <w:spacing w:after="0" w:line="240" w:lineRule="auto"/>
      </w:pPr>
      <w:r>
        <w:separator/>
      </w:r>
    </w:p>
  </w:endnote>
  <w:endnote w:type="continuationSeparator" w:id="0">
    <w:p w:rsidR="00002C0C" w:rsidRDefault="00002C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415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415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A124D7B" wp14:editId="6B3338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4D7A5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3F343" wp14:editId="5D980C9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29964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41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415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D63118" w:rsidRDefault="00D63118" w:rsidP="00D63118">
          <w:pPr>
            <w:pStyle w:val="Zpat"/>
            <w:rPr>
              <w:b/>
            </w:rPr>
          </w:pPr>
          <w:r>
            <w:rPr>
              <w:b/>
            </w:rPr>
            <w:t>Oblastní ředitelství Olomouc</w:t>
          </w:r>
        </w:p>
        <w:p w:rsidR="00D63118" w:rsidRDefault="00D63118" w:rsidP="00D63118">
          <w:pPr>
            <w:pStyle w:val="Zpat"/>
            <w:rPr>
              <w:b/>
            </w:rPr>
          </w:pPr>
          <w:r>
            <w:rPr>
              <w:b/>
            </w:rPr>
            <w:t>Nerudova 1</w:t>
          </w:r>
        </w:p>
        <w:p w:rsidR="00F1715C" w:rsidRDefault="00D63118" w:rsidP="00D63118">
          <w:pPr>
            <w:pStyle w:val="Zpat"/>
          </w:pPr>
          <w:r>
            <w:rPr>
              <w:b/>
            </w:rP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2C30C6" wp14:editId="7F57D2B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CD447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73B14C3" wp14:editId="609860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42E93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C0C" w:rsidRDefault="00002C0C" w:rsidP="00962258">
      <w:pPr>
        <w:spacing w:after="0" w:line="240" w:lineRule="auto"/>
      </w:pPr>
      <w:r>
        <w:separator/>
      </w:r>
    </w:p>
  </w:footnote>
  <w:footnote w:type="continuationSeparator" w:id="0">
    <w:p w:rsidR="00002C0C" w:rsidRDefault="00002C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D288A26" wp14:editId="0748A69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A3CAE"/>
    <w:multiLevelType w:val="hybridMultilevel"/>
    <w:tmpl w:val="86C47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43B45"/>
    <w:multiLevelType w:val="hybridMultilevel"/>
    <w:tmpl w:val="237247BC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1902724"/>
    <w:multiLevelType w:val="hybridMultilevel"/>
    <w:tmpl w:val="8E5AA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503A10BA"/>
    <w:multiLevelType w:val="hybridMultilevel"/>
    <w:tmpl w:val="A44EAC56"/>
    <w:lvl w:ilvl="0" w:tplc="F460C08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A371026"/>
    <w:multiLevelType w:val="hybridMultilevel"/>
    <w:tmpl w:val="66C86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6E2C6F53"/>
    <w:multiLevelType w:val="hybridMultilevel"/>
    <w:tmpl w:val="2C3C7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F3C7B0D"/>
    <w:multiLevelType w:val="hybridMultilevel"/>
    <w:tmpl w:val="A0D0D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2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2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5"/>
  </w:num>
  <w:num w:numId="35">
    <w:abstractNumId w:val="4"/>
  </w:num>
  <w:num w:numId="36">
    <w:abstractNumId w:val="11"/>
  </w:num>
  <w:num w:numId="37">
    <w:abstractNumId w:val="13"/>
  </w:num>
  <w:num w:numId="38">
    <w:abstractNumId w:val="7"/>
  </w:num>
  <w:num w:numId="39">
    <w:abstractNumId w:val="10"/>
  </w:num>
  <w:num w:numId="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503"/>
    <w:rsid w:val="00002C0C"/>
    <w:rsid w:val="000062C9"/>
    <w:rsid w:val="00054DA2"/>
    <w:rsid w:val="00072C1E"/>
    <w:rsid w:val="00081C40"/>
    <w:rsid w:val="000A2874"/>
    <w:rsid w:val="000C0C7C"/>
    <w:rsid w:val="000C3B50"/>
    <w:rsid w:val="000E23A7"/>
    <w:rsid w:val="000F5C8F"/>
    <w:rsid w:val="0010693F"/>
    <w:rsid w:val="00114472"/>
    <w:rsid w:val="00130B66"/>
    <w:rsid w:val="001550BC"/>
    <w:rsid w:val="001605B9"/>
    <w:rsid w:val="00170EC5"/>
    <w:rsid w:val="001747C1"/>
    <w:rsid w:val="00184743"/>
    <w:rsid w:val="00192341"/>
    <w:rsid w:val="001E5D2D"/>
    <w:rsid w:val="001F145E"/>
    <w:rsid w:val="00207DF5"/>
    <w:rsid w:val="00224B2A"/>
    <w:rsid w:val="00257D7E"/>
    <w:rsid w:val="00280E07"/>
    <w:rsid w:val="002B13B6"/>
    <w:rsid w:val="002C31BF"/>
    <w:rsid w:val="002C415A"/>
    <w:rsid w:val="002C6D53"/>
    <w:rsid w:val="002D08B1"/>
    <w:rsid w:val="002E0CD7"/>
    <w:rsid w:val="00313286"/>
    <w:rsid w:val="0031649C"/>
    <w:rsid w:val="00324D44"/>
    <w:rsid w:val="00341DCF"/>
    <w:rsid w:val="00357BC6"/>
    <w:rsid w:val="003956C6"/>
    <w:rsid w:val="003A2B09"/>
    <w:rsid w:val="003F4FE8"/>
    <w:rsid w:val="004130EB"/>
    <w:rsid w:val="00441430"/>
    <w:rsid w:val="00450F07"/>
    <w:rsid w:val="00453490"/>
    <w:rsid w:val="00453CD3"/>
    <w:rsid w:val="00460660"/>
    <w:rsid w:val="004644DE"/>
    <w:rsid w:val="0048501B"/>
    <w:rsid w:val="00486107"/>
    <w:rsid w:val="00491827"/>
    <w:rsid w:val="004A2F98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0B73"/>
    <w:rsid w:val="00553375"/>
    <w:rsid w:val="00557C28"/>
    <w:rsid w:val="005736B7"/>
    <w:rsid w:val="00575E5A"/>
    <w:rsid w:val="005B0503"/>
    <w:rsid w:val="005C0F62"/>
    <w:rsid w:val="005F1404"/>
    <w:rsid w:val="00602DBF"/>
    <w:rsid w:val="0060458D"/>
    <w:rsid w:val="0061068E"/>
    <w:rsid w:val="00610E0F"/>
    <w:rsid w:val="0062454B"/>
    <w:rsid w:val="00660AD3"/>
    <w:rsid w:val="00677B7F"/>
    <w:rsid w:val="006A5570"/>
    <w:rsid w:val="006A689C"/>
    <w:rsid w:val="006B3A1D"/>
    <w:rsid w:val="006B3D79"/>
    <w:rsid w:val="006C0426"/>
    <w:rsid w:val="006D7AFE"/>
    <w:rsid w:val="006E0578"/>
    <w:rsid w:val="006E314D"/>
    <w:rsid w:val="006E7FC9"/>
    <w:rsid w:val="00710723"/>
    <w:rsid w:val="00723ED1"/>
    <w:rsid w:val="00726C2D"/>
    <w:rsid w:val="00743525"/>
    <w:rsid w:val="00751DB6"/>
    <w:rsid w:val="007529AE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2D40"/>
    <w:rsid w:val="00823F3E"/>
    <w:rsid w:val="008551E0"/>
    <w:rsid w:val="008659F3"/>
    <w:rsid w:val="00865B96"/>
    <w:rsid w:val="00886D4B"/>
    <w:rsid w:val="00895406"/>
    <w:rsid w:val="008A3568"/>
    <w:rsid w:val="008C56E7"/>
    <w:rsid w:val="008D03B9"/>
    <w:rsid w:val="008F18D6"/>
    <w:rsid w:val="008F420D"/>
    <w:rsid w:val="00904780"/>
    <w:rsid w:val="00922385"/>
    <w:rsid w:val="009223DF"/>
    <w:rsid w:val="00923DE9"/>
    <w:rsid w:val="00936091"/>
    <w:rsid w:val="00940D8A"/>
    <w:rsid w:val="00962258"/>
    <w:rsid w:val="00965074"/>
    <w:rsid w:val="009678B7"/>
    <w:rsid w:val="009833E1"/>
    <w:rsid w:val="00992D9C"/>
    <w:rsid w:val="00996CB8"/>
    <w:rsid w:val="009B14A9"/>
    <w:rsid w:val="009B2E97"/>
    <w:rsid w:val="009E07F4"/>
    <w:rsid w:val="009E1023"/>
    <w:rsid w:val="009F392E"/>
    <w:rsid w:val="009F716B"/>
    <w:rsid w:val="00A07870"/>
    <w:rsid w:val="00A17095"/>
    <w:rsid w:val="00A6177B"/>
    <w:rsid w:val="00A66136"/>
    <w:rsid w:val="00AA3347"/>
    <w:rsid w:val="00AA4CBB"/>
    <w:rsid w:val="00AA65FA"/>
    <w:rsid w:val="00AA7351"/>
    <w:rsid w:val="00AD056F"/>
    <w:rsid w:val="00AD6731"/>
    <w:rsid w:val="00AD69B9"/>
    <w:rsid w:val="00AF40D7"/>
    <w:rsid w:val="00B15D0D"/>
    <w:rsid w:val="00B15DC8"/>
    <w:rsid w:val="00B6006F"/>
    <w:rsid w:val="00B755F9"/>
    <w:rsid w:val="00B75EE1"/>
    <w:rsid w:val="00B77481"/>
    <w:rsid w:val="00B8518B"/>
    <w:rsid w:val="00BD7E91"/>
    <w:rsid w:val="00C02D0A"/>
    <w:rsid w:val="00C03A6E"/>
    <w:rsid w:val="00C44F6A"/>
    <w:rsid w:val="00C47AE3"/>
    <w:rsid w:val="00C73DF8"/>
    <w:rsid w:val="00C745A5"/>
    <w:rsid w:val="00CA549F"/>
    <w:rsid w:val="00CD1FC4"/>
    <w:rsid w:val="00D21061"/>
    <w:rsid w:val="00D349C4"/>
    <w:rsid w:val="00D4108E"/>
    <w:rsid w:val="00D42F94"/>
    <w:rsid w:val="00D50718"/>
    <w:rsid w:val="00D6163D"/>
    <w:rsid w:val="00D63118"/>
    <w:rsid w:val="00D73D46"/>
    <w:rsid w:val="00D831A3"/>
    <w:rsid w:val="00DC75F3"/>
    <w:rsid w:val="00DD46F3"/>
    <w:rsid w:val="00DE56F2"/>
    <w:rsid w:val="00DF116D"/>
    <w:rsid w:val="00E502E2"/>
    <w:rsid w:val="00EA2549"/>
    <w:rsid w:val="00EA27A6"/>
    <w:rsid w:val="00EB104F"/>
    <w:rsid w:val="00EB3309"/>
    <w:rsid w:val="00ED14BD"/>
    <w:rsid w:val="00F0533E"/>
    <w:rsid w:val="00F1048D"/>
    <w:rsid w:val="00F126AD"/>
    <w:rsid w:val="00F12DEC"/>
    <w:rsid w:val="00F1715C"/>
    <w:rsid w:val="00F24956"/>
    <w:rsid w:val="00F310F8"/>
    <w:rsid w:val="00F35939"/>
    <w:rsid w:val="00F45607"/>
    <w:rsid w:val="00F5558F"/>
    <w:rsid w:val="00F659EB"/>
    <w:rsid w:val="00F75F53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1F58A1C"/>
  <w14:defaultImageDpi w14:val="32767"/>
  <w15:docId w15:val="{69B91456-114D-4F24-8812-2AC1F2C7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3B6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1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ZOROV&#201;%20TISKOPISY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sharepoint/v3/fields"/>
    <ds:schemaRef ds:uri="http://schemas.microsoft.com/office/2006/metadata/properties"/>
    <ds:schemaRef ds:uri="http://purl.org/dc/elements/1.1/"/>
    <ds:schemaRef ds:uri="http://schemas.microsoft.com/sharepoint/v3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966B0EE-6A57-47EE-9BF1-1A4F8A95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133</TotalTime>
  <Pages>6</Pages>
  <Words>1659</Words>
  <Characters>9790</Characters>
  <Application>Microsoft Office Word</Application>
  <DocSecurity>0</DocSecurity>
  <Lines>81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Šatánek Jan, Ing.</dc:creator>
  <cp:lastModifiedBy>Duda Vlastimil, Ing.</cp:lastModifiedBy>
  <cp:revision>8</cp:revision>
  <cp:lastPrinted>2017-11-28T17:18:00Z</cp:lastPrinted>
  <dcterms:created xsi:type="dcterms:W3CDTF">2020-07-23T07:32:00Z</dcterms:created>
  <dcterms:modified xsi:type="dcterms:W3CDTF">2020-08-18T09:45:00Z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